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0F0A" w:rsidRPr="00AC0ED0" w:rsidRDefault="00680F0A" w:rsidP="002F0FCB">
      <w:pPr>
        <w:widowControl w:val="0"/>
        <w:shd w:val="clear" w:color="auto" w:fill="FFFFFF"/>
        <w:spacing w:after="60" w:line="240" w:lineRule="auto"/>
        <w:ind w:firstLine="708"/>
        <w:jc w:val="center"/>
        <w:outlineLvl w:val="6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 w:rsidRPr="00AC0ED0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ТЕХНИЧЕСКОЕ ЗАДАНИЕ</w:t>
      </w:r>
    </w:p>
    <w:p w:rsidR="00680F0A" w:rsidRPr="00AC0ED0" w:rsidRDefault="00680F0A" w:rsidP="002F0FCB">
      <w:pPr>
        <w:widowControl w:val="0"/>
        <w:shd w:val="clear" w:color="auto" w:fill="FFFFFF"/>
        <w:spacing w:after="0" w:line="276" w:lineRule="auto"/>
        <w:ind w:firstLine="708"/>
        <w:jc w:val="center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AC0ED0">
        <w:rPr>
          <w:rFonts w:ascii="Times New Roman" w:eastAsia="Times New Roman" w:hAnsi="Times New Roman" w:cs="Times New Roman"/>
          <w:sz w:val="24"/>
          <w:szCs w:val="24"/>
          <w:lang w:eastAsia="x-none"/>
        </w:rPr>
        <w:t>на открытый запрос предложений по выбору исполнителя</w:t>
      </w:r>
    </w:p>
    <w:p w:rsidR="00680F0A" w:rsidRPr="00AC0ED0" w:rsidRDefault="00680F0A" w:rsidP="002F0FCB">
      <w:pPr>
        <w:widowControl w:val="0"/>
        <w:shd w:val="clear" w:color="auto" w:fill="FFFFFF"/>
        <w:spacing w:after="0" w:line="276" w:lineRule="auto"/>
        <w:ind w:firstLine="708"/>
        <w:jc w:val="center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AC0ED0">
        <w:rPr>
          <w:rFonts w:ascii="Times New Roman" w:eastAsia="Times New Roman" w:hAnsi="Times New Roman" w:cs="Times New Roman"/>
          <w:sz w:val="24"/>
          <w:szCs w:val="24"/>
          <w:lang w:eastAsia="x-none"/>
        </w:rPr>
        <w:t>на оказание услуг произ</w:t>
      </w:r>
      <w:r w:rsidR="009E67BB" w:rsidRPr="00AC0ED0">
        <w:rPr>
          <w:rFonts w:ascii="Times New Roman" w:eastAsia="Times New Roman" w:hAnsi="Times New Roman" w:cs="Times New Roman"/>
          <w:sz w:val="24"/>
          <w:szCs w:val="24"/>
          <w:lang w:eastAsia="x-none"/>
        </w:rPr>
        <w:t>водственного характера для</w:t>
      </w:r>
      <w:r w:rsidRPr="00AC0ED0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="009E67BB" w:rsidRPr="00AC0ED0">
        <w:rPr>
          <w:rFonts w:ascii="Times New Roman" w:eastAsia="Times New Roman" w:hAnsi="Times New Roman" w:cs="Times New Roman"/>
          <w:i/>
          <w:sz w:val="24"/>
          <w:szCs w:val="24"/>
          <w:lang w:eastAsia="x-none"/>
        </w:rPr>
        <w:t xml:space="preserve">Автовской ТЭЦ </w:t>
      </w:r>
      <w:r w:rsidRPr="00AC0ED0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филиала «Невский» ОАО «ТГК-1».</w:t>
      </w:r>
    </w:p>
    <w:p w:rsidR="00680F0A" w:rsidRPr="00AC0ED0" w:rsidRDefault="00680F0A" w:rsidP="002F0FCB">
      <w:pPr>
        <w:widowControl w:val="0"/>
        <w:shd w:val="clear" w:color="auto" w:fill="FFFFFF"/>
        <w:spacing w:after="0" w:line="276" w:lineRule="auto"/>
        <w:ind w:firstLine="708"/>
        <w:jc w:val="center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AC0ED0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Номер закупки по ГКПЗ </w:t>
      </w:r>
      <w:r w:rsidR="009E67BB" w:rsidRPr="00AC0ED0">
        <w:rPr>
          <w:rFonts w:ascii="Times New Roman" w:eastAsia="Times New Roman" w:hAnsi="Times New Roman" w:cs="Times New Roman"/>
          <w:sz w:val="24"/>
          <w:szCs w:val="24"/>
          <w:lang w:eastAsia="x-none"/>
        </w:rPr>
        <w:t>1115/6.47-898</w:t>
      </w:r>
    </w:p>
    <w:p w:rsidR="00680F0A" w:rsidRPr="00AC0ED0" w:rsidRDefault="00680F0A" w:rsidP="002F0FCB">
      <w:pPr>
        <w:widowControl w:val="0"/>
        <w:shd w:val="clear" w:color="auto" w:fill="FFFFFF"/>
        <w:spacing w:after="60" w:line="0" w:lineRule="atLeast"/>
        <w:ind w:firstLine="708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AC0ED0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ОКВЭД 40.10.41 </w:t>
      </w:r>
    </w:p>
    <w:p w:rsidR="00680F0A" w:rsidRPr="00AC0ED0" w:rsidRDefault="00680F0A" w:rsidP="002F0FCB">
      <w:pPr>
        <w:widowControl w:val="0"/>
        <w:shd w:val="clear" w:color="auto" w:fill="FFFFFF"/>
        <w:spacing w:after="60" w:line="0" w:lineRule="atLeast"/>
        <w:ind w:firstLine="708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AC0ED0">
        <w:rPr>
          <w:rFonts w:ascii="Times New Roman" w:eastAsia="Times New Roman" w:hAnsi="Times New Roman" w:cs="Times New Roman"/>
          <w:sz w:val="24"/>
          <w:szCs w:val="24"/>
          <w:lang w:eastAsia="x-none"/>
        </w:rPr>
        <w:t>ОКДП 7422090</w:t>
      </w:r>
    </w:p>
    <w:p w:rsidR="00680F0A" w:rsidRPr="00AC0ED0" w:rsidRDefault="00680F0A" w:rsidP="002F0FCB">
      <w:pPr>
        <w:widowControl w:val="0"/>
        <w:shd w:val="clear" w:color="auto" w:fill="FFFFFF"/>
        <w:spacing w:after="60" w:line="0" w:lineRule="atLeast"/>
        <w:ind w:firstLine="708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680F0A" w:rsidRPr="00AC0ED0" w:rsidRDefault="00680F0A" w:rsidP="002F0FCB">
      <w:pPr>
        <w:widowControl w:val="0"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AC0ED0">
        <w:rPr>
          <w:rFonts w:ascii="Times New Roman" w:eastAsia="Times New Roman" w:hAnsi="Times New Roman" w:cs="Times New Roman"/>
          <w:sz w:val="24"/>
          <w:szCs w:val="24"/>
          <w:lang w:eastAsia="x-none"/>
        </w:rPr>
        <w:t>1. Общие требования.</w:t>
      </w:r>
    </w:p>
    <w:p w:rsidR="00680F0A" w:rsidRPr="00AC0ED0" w:rsidRDefault="00680F0A" w:rsidP="002F0FCB">
      <w:pPr>
        <w:widowControl w:val="0"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AC0ED0">
        <w:rPr>
          <w:rFonts w:ascii="Times New Roman" w:eastAsia="Times New Roman" w:hAnsi="Times New Roman" w:cs="Times New Roman"/>
          <w:sz w:val="24"/>
          <w:szCs w:val="24"/>
          <w:lang w:eastAsia="x-none"/>
        </w:rPr>
        <w:t>1.1. Требования к месту оказания услуг:</w:t>
      </w:r>
    </w:p>
    <w:p w:rsidR="009E67BB" w:rsidRPr="00AC0ED0" w:rsidRDefault="009E67BB" w:rsidP="002F0FCB">
      <w:pPr>
        <w:widowControl w:val="0"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AC0ED0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г. Санкт-Петербург, ул. </w:t>
      </w:r>
      <w:proofErr w:type="gramStart"/>
      <w:r w:rsidRPr="00AC0ED0">
        <w:rPr>
          <w:rFonts w:ascii="Times New Roman" w:eastAsia="Times New Roman" w:hAnsi="Times New Roman" w:cs="Times New Roman"/>
          <w:sz w:val="24"/>
          <w:szCs w:val="24"/>
          <w:lang w:eastAsia="x-none"/>
        </w:rPr>
        <w:t>Броневая</w:t>
      </w:r>
      <w:proofErr w:type="gramEnd"/>
      <w:r w:rsidRPr="00AC0ED0">
        <w:rPr>
          <w:rFonts w:ascii="Times New Roman" w:eastAsia="Times New Roman" w:hAnsi="Times New Roman" w:cs="Times New Roman"/>
          <w:sz w:val="24"/>
          <w:szCs w:val="24"/>
          <w:lang w:eastAsia="x-none"/>
        </w:rPr>
        <w:t>, дом 6, ТЭЦ-15, филиала «Невский» ОАО «ТГК-1».</w:t>
      </w:r>
    </w:p>
    <w:p w:rsidR="009E67BB" w:rsidRPr="00AC0ED0" w:rsidRDefault="009E67BB" w:rsidP="002F0FCB">
      <w:pPr>
        <w:widowControl w:val="0"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proofErr w:type="gramStart"/>
      <w:r w:rsidRPr="00AC0ED0">
        <w:rPr>
          <w:rFonts w:ascii="Times New Roman" w:eastAsia="Times New Roman" w:hAnsi="Times New Roman" w:cs="Times New Roman"/>
          <w:sz w:val="24"/>
          <w:szCs w:val="24"/>
          <w:lang w:eastAsia="x-none"/>
        </w:rPr>
        <w:t>г</w:t>
      </w:r>
      <w:proofErr w:type="gramEnd"/>
      <w:r w:rsidRPr="00AC0ED0">
        <w:rPr>
          <w:rFonts w:ascii="Times New Roman" w:eastAsia="Times New Roman" w:hAnsi="Times New Roman" w:cs="Times New Roman"/>
          <w:sz w:val="24"/>
          <w:szCs w:val="24"/>
          <w:lang w:eastAsia="x-none"/>
        </w:rPr>
        <w:t>. Санкт-Петербург, ул. Дорога на Угольную гавань, дом 8, ТЭЦ-15, филиала «Невский» ОАО «ТГК-1».</w:t>
      </w:r>
    </w:p>
    <w:p w:rsidR="00680F0A" w:rsidRPr="00AC0ED0" w:rsidRDefault="00680F0A" w:rsidP="002F0FCB">
      <w:pPr>
        <w:widowControl w:val="0"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proofErr w:type="gramStart"/>
      <w:r w:rsidRPr="00AC0ED0">
        <w:rPr>
          <w:rFonts w:ascii="Times New Roman" w:eastAsia="Times New Roman" w:hAnsi="Times New Roman" w:cs="Times New Roman"/>
          <w:sz w:val="24"/>
          <w:szCs w:val="24"/>
          <w:lang w:eastAsia="x-none"/>
        </w:rPr>
        <w:t>Ответственные за составление технического задания:</w:t>
      </w:r>
      <w:proofErr w:type="gramEnd"/>
    </w:p>
    <w:p w:rsidR="00680F0A" w:rsidRPr="00AC0ED0" w:rsidRDefault="00680F0A" w:rsidP="002F0FCB">
      <w:pPr>
        <w:widowControl w:val="0"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680F0A" w:rsidRPr="00AC0ED0" w:rsidRDefault="00680F0A" w:rsidP="002F0FCB">
      <w:pPr>
        <w:widowControl w:val="0"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AC0ED0">
        <w:rPr>
          <w:rFonts w:ascii="Times New Roman" w:eastAsia="Times New Roman" w:hAnsi="Times New Roman" w:cs="Times New Roman"/>
          <w:sz w:val="24"/>
          <w:szCs w:val="24"/>
          <w:lang w:eastAsia="x-none"/>
        </w:rPr>
        <w:t>Должность, ФИО, контактный телефон ответственного лица, составившего техническое задание:</w:t>
      </w:r>
    </w:p>
    <w:p w:rsidR="00680F0A" w:rsidRPr="00AC0ED0" w:rsidRDefault="00680F0A" w:rsidP="002F0FCB">
      <w:pPr>
        <w:widowControl w:val="0"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680F0A" w:rsidRPr="00AC0ED0" w:rsidRDefault="00680F0A" w:rsidP="002F0FCB">
      <w:pPr>
        <w:widowControl w:val="0"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AC0ED0">
        <w:rPr>
          <w:rFonts w:ascii="Times New Roman" w:eastAsia="Times New Roman" w:hAnsi="Times New Roman" w:cs="Times New Roman"/>
          <w:sz w:val="24"/>
          <w:szCs w:val="24"/>
          <w:lang w:eastAsia="x-none"/>
        </w:rPr>
        <w:t>1.2. Период оказания услуг:</w:t>
      </w:r>
    </w:p>
    <w:p w:rsidR="00680F0A" w:rsidRPr="00AC0ED0" w:rsidRDefault="00680F0A" w:rsidP="002F0FCB">
      <w:pPr>
        <w:widowControl w:val="0"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AC0ED0">
        <w:rPr>
          <w:rFonts w:ascii="Times New Roman" w:eastAsia="Times New Roman" w:hAnsi="Times New Roman" w:cs="Times New Roman"/>
          <w:sz w:val="24"/>
          <w:szCs w:val="24"/>
          <w:lang w:eastAsia="x-none"/>
        </w:rPr>
        <w:t>Начало:       январь 2014 г.</w:t>
      </w:r>
    </w:p>
    <w:p w:rsidR="00680F0A" w:rsidRPr="00AC0ED0" w:rsidRDefault="00680F0A" w:rsidP="002F0FCB">
      <w:pPr>
        <w:widowControl w:val="0"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AC0ED0">
        <w:rPr>
          <w:rFonts w:ascii="Times New Roman" w:eastAsia="Times New Roman" w:hAnsi="Times New Roman" w:cs="Times New Roman"/>
          <w:sz w:val="24"/>
          <w:szCs w:val="24"/>
          <w:lang w:eastAsia="x-none"/>
        </w:rPr>
        <w:t>Окончание: декабрь 2018 г.</w:t>
      </w:r>
    </w:p>
    <w:p w:rsidR="00680F0A" w:rsidRPr="00AC0ED0" w:rsidRDefault="00680F0A" w:rsidP="002F0FCB">
      <w:pPr>
        <w:widowControl w:val="0"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680F0A" w:rsidRPr="00AC0ED0" w:rsidRDefault="00680F0A" w:rsidP="002F0FCB">
      <w:pPr>
        <w:widowControl w:val="0"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AC0ED0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1.3. Расчетная суммарная (максимальная) цена закупки </w:t>
      </w:r>
      <w:r w:rsidR="009E67BB" w:rsidRPr="00AC0ED0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30 </w:t>
      </w:r>
      <w:r w:rsidR="00060D7A" w:rsidRPr="00AC0ED0">
        <w:rPr>
          <w:rFonts w:ascii="Times New Roman" w:eastAsia="Times New Roman" w:hAnsi="Times New Roman" w:cs="Times New Roman"/>
          <w:sz w:val="24"/>
          <w:szCs w:val="24"/>
          <w:lang w:eastAsia="x-none"/>
        </w:rPr>
        <w:t>66</w:t>
      </w:r>
      <w:r w:rsidR="00282FA7" w:rsidRPr="00AC0ED0">
        <w:rPr>
          <w:rFonts w:ascii="Times New Roman" w:eastAsia="Times New Roman" w:hAnsi="Times New Roman" w:cs="Times New Roman"/>
          <w:sz w:val="24"/>
          <w:szCs w:val="24"/>
          <w:lang w:eastAsia="x-none"/>
        </w:rPr>
        <w:t>5</w:t>
      </w:r>
      <w:r w:rsidR="009E67BB" w:rsidRPr="00AC0ED0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Pr="00AC0ED0">
        <w:rPr>
          <w:rFonts w:ascii="Times New Roman" w:eastAsia="Times New Roman" w:hAnsi="Times New Roman" w:cs="Times New Roman"/>
          <w:sz w:val="24"/>
          <w:szCs w:val="24"/>
          <w:lang w:eastAsia="x-none"/>
        </w:rPr>
        <w:t>тыс. руб. без учета НДС, в том числе:</w:t>
      </w:r>
    </w:p>
    <w:p w:rsidR="00680F0A" w:rsidRPr="00AC0ED0" w:rsidRDefault="00680F0A" w:rsidP="002F0FCB">
      <w:pPr>
        <w:widowControl w:val="0"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AC0ED0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в 2014 году </w:t>
      </w:r>
      <w:r w:rsidR="009E67BB" w:rsidRPr="00AC0ED0">
        <w:rPr>
          <w:rFonts w:ascii="Times New Roman" w:eastAsia="Times New Roman" w:hAnsi="Times New Roman" w:cs="Times New Roman"/>
          <w:sz w:val="24"/>
          <w:szCs w:val="24"/>
          <w:lang w:eastAsia="x-none"/>
        </w:rPr>
        <w:t>–</w:t>
      </w:r>
      <w:r w:rsidRPr="00AC0ED0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="009E67BB" w:rsidRPr="00AC0ED0">
        <w:rPr>
          <w:rFonts w:ascii="Times New Roman" w:eastAsia="Times New Roman" w:hAnsi="Times New Roman" w:cs="Times New Roman"/>
          <w:sz w:val="24"/>
          <w:szCs w:val="24"/>
          <w:lang w:eastAsia="x-none"/>
        </w:rPr>
        <w:t>6 1</w:t>
      </w:r>
      <w:r w:rsidR="00282FA7" w:rsidRPr="00AC0ED0">
        <w:rPr>
          <w:rFonts w:ascii="Times New Roman" w:eastAsia="Times New Roman" w:hAnsi="Times New Roman" w:cs="Times New Roman"/>
          <w:sz w:val="24"/>
          <w:szCs w:val="24"/>
          <w:lang w:eastAsia="x-none"/>
        </w:rPr>
        <w:t>33</w:t>
      </w:r>
      <w:r w:rsidRPr="00AC0ED0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тыс. руб. без учета НДС;</w:t>
      </w:r>
    </w:p>
    <w:p w:rsidR="00680F0A" w:rsidRPr="00AC0ED0" w:rsidRDefault="00680F0A" w:rsidP="002F0FCB">
      <w:pPr>
        <w:widowControl w:val="0"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AC0ED0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в 2015 году - </w:t>
      </w:r>
      <w:r w:rsidR="009E67BB" w:rsidRPr="00AC0ED0">
        <w:rPr>
          <w:rFonts w:ascii="Times New Roman" w:eastAsia="Times New Roman" w:hAnsi="Times New Roman" w:cs="Times New Roman"/>
          <w:sz w:val="24"/>
          <w:szCs w:val="24"/>
          <w:lang w:eastAsia="x-none"/>
        </w:rPr>
        <w:t>6 1</w:t>
      </w:r>
      <w:r w:rsidR="00282FA7" w:rsidRPr="00AC0ED0">
        <w:rPr>
          <w:rFonts w:ascii="Times New Roman" w:eastAsia="Times New Roman" w:hAnsi="Times New Roman" w:cs="Times New Roman"/>
          <w:sz w:val="24"/>
          <w:szCs w:val="24"/>
          <w:lang w:eastAsia="x-none"/>
        </w:rPr>
        <w:t>33</w:t>
      </w:r>
      <w:r w:rsidR="009E67BB" w:rsidRPr="00AC0ED0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Pr="00AC0ED0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тыс. руб. без учета НДС;</w:t>
      </w:r>
    </w:p>
    <w:p w:rsidR="00680F0A" w:rsidRPr="00AC0ED0" w:rsidRDefault="00680F0A" w:rsidP="002F0FCB">
      <w:pPr>
        <w:widowControl w:val="0"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AC0ED0">
        <w:rPr>
          <w:rFonts w:ascii="Times New Roman" w:eastAsia="Times New Roman" w:hAnsi="Times New Roman" w:cs="Times New Roman"/>
          <w:sz w:val="24"/>
          <w:szCs w:val="24"/>
          <w:lang w:eastAsia="x-none"/>
        </w:rPr>
        <w:t>в 2016 году -</w:t>
      </w:r>
      <w:r w:rsidR="009E67BB" w:rsidRPr="00AC0ED0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6 1</w:t>
      </w:r>
      <w:r w:rsidR="00282FA7" w:rsidRPr="00AC0ED0">
        <w:rPr>
          <w:rFonts w:ascii="Times New Roman" w:eastAsia="Times New Roman" w:hAnsi="Times New Roman" w:cs="Times New Roman"/>
          <w:sz w:val="24"/>
          <w:szCs w:val="24"/>
          <w:lang w:eastAsia="x-none"/>
        </w:rPr>
        <w:t>33</w:t>
      </w:r>
      <w:r w:rsidR="009E67BB" w:rsidRPr="00AC0ED0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 </w:t>
      </w:r>
      <w:r w:rsidRPr="00AC0ED0">
        <w:rPr>
          <w:rFonts w:ascii="Times New Roman" w:eastAsia="Times New Roman" w:hAnsi="Times New Roman" w:cs="Times New Roman"/>
          <w:sz w:val="24"/>
          <w:szCs w:val="24"/>
          <w:lang w:eastAsia="x-none"/>
        </w:rPr>
        <w:t>тыс. руб. без учета НДС;</w:t>
      </w:r>
    </w:p>
    <w:p w:rsidR="00680F0A" w:rsidRPr="00AC0ED0" w:rsidRDefault="00680F0A" w:rsidP="002F0FCB">
      <w:pPr>
        <w:widowControl w:val="0"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AC0ED0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в 2017 году - </w:t>
      </w:r>
      <w:r w:rsidR="009E67BB" w:rsidRPr="00AC0ED0">
        <w:rPr>
          <w:rFonts w:ascii="Times New Roman" w:eastAsia="Times New Roman" w:hAnsi="Times New Roman" w:cs="Times New Roman"/>
          <w:sz w:val="24"/>
          <w:szCs w:val="24"/>
          <w:lang w:eastAsia="x-none"/>
        </w:rPr>
        <w:t>6 1</w:t>
      </w:r>
      <w:r w:rsidR="00282FA7" w:rsidRPr="00AC0ED0">
        <w:rPr>
          <w:rFonts w:ascii="Times New Roman" w:eastAsia="Times New Roman" w:hAnsi="Times New Roman" w:cs="Times New Roman"/>
          <w:sz w:val="24"/>
          <w:szCs w:val="24"/>
          <w:lang w:eastAsia="x-none"/>
        </w:rPr>
        <w:t>33</w:t>
      </w:r>
      <w:r w:rsidR="009E67BB" w:rsidRPr="00AC0ED0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Pr="00AC0ED0">
        <w:rPr>
          <w:rFonts w:ascii="Times New Roman" w:eastAsia="Times New Roman" w:hAnsi="Times New Roman" w:cs="Times New Roman"/>
          <w:sz w:val="24"/>
          <w:szCs w:val="24"/>
          <w:lang w:eastAsia="x-none"/>
        </w:rPr>
        <w:t>тыс. руб. без учета НДС;</w:t>
      </w:r>
    </w:p>
    <w:p w:rsidR="00680F0A" w:rsidRPr="00AC0ED0" w:rsidRDefault="00680F0A" w:rsidP="002F0FCB">
      <w:pPr>
        <w:widowControl w:val="0"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AC0ED0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в 2018 году - </w:t>
      </w:r>
      <w:r w:rsidR="009E67BB" w:rsidRPr="00AC0ED0">
        <w:rPr>
          <w:rFonts w:ascii="Times New Roman" w:eastAsia="Times New Roman" w:hAnsi="Times New Roman" w:cs="Times New Roman"/>
          <w:sz w:val="24"/>
          <w:szCs w:val="24"/>
          <w:lang w:eastAsia="x-none"/>
        </w:rPr>
        <w:t>6 1</w:t>
      </w:r>
      <w:r w:rsidR="00282FA7" w:rsidRPr="00AC0ED0">
        <w:rPr>
          <w:rFonts w:ascii="Times New Roman" w:eastAsia="Times New Roman" w:hAnsi="Times New Roman" w:cs="Times New Roman"/>
          <w:sz w:val="24"/>
          <w:szCs w:val="24"/>
          <w:lang w:eastAsia="x-none"/>
        </w:rPr>
        <w:t>33</w:t>
      </w:r>
      <w:r w:rsidR="009E67BB" w:rsidRPr="00AC0ED0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Pr="00AC0ED0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тыс. руб. без учета НДС.</w:t>
      </w:r>
    </w:p>
    <w:p w:rsidR="00680F0A" w:rsidRPr="00AC0ED0" w:rsidRDefault="00680F0A" w:rsidP="002F0FCB">
      <w:pPr>
        <w:widowControl w:val="0"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680F0A" w:rsidRPr="00AC0ED0" w:rsidRDefault="00680F0A" w:rsidP="002F0FCB">
      <w:pPr>
        <w:widowControl w:val="0"/>
        <w:shd w:val="clear" w:color="auto" w:fill="FFFFFF"/>
        <w:spacing w:after="60" w:line="0" w:lineRule="atLeast"/>
        <w:ind w:firstLine="708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AC0ED0">
        <w:rPr>
          <w:rFonts w:ascii="Times New Roman" w:eastAsia="Times New Roman" w:hAnsi="Times New Roman" w:cs="Times New Roman"/>
          <w:sz w:val="24"/>
          <w:szCs w:val="24"/>
          <w:lang w:eastAsia="x-none"/>
        </w:rPr>
        <w:t>Суммарная (максимальная) цена закупки складывается из цены закупки 2014 года, которая является предельной и цены закупок на 2015-2018 годы, которая является ориентировочной и может быть пересмотрена в соответствии с ценовой политикой ОАО «ТГК-1», производственной программой, техническим состоянием оборудования и определяется дополнительным соглашением сторон.</w:t>
      </w:r>
    </w:p>
    <w:p w:rsidR="00680F0A" w:rsidRPr="00AC0ED0" w:rsidRDefault="00680F0A" w:rsidP="002F0FCB">
      <w:pPr>
        <w:widowControl w:val="0"/>
        <w:shd w:val="clear" w:color="auto" w:fill="FFFFFF"/>
        <w:spacing w:after="60" w:line="0" w:lineRule="atLeast"/>
        <w:ind w:firstLine="708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AC0ED0">
        <w:rPr>
          <w:rFonts w:ascii="Times New Roman" w:eastAsia="Times New Roman" w:hAnsi="Times New Roman" w:cs="Times New Roman"/>
          <w:sz w:val="24"/>
          <w:szCs w:val="24"/>
          <w:lang w:eastAsia="x-none"/>
        </w:rPr>
        <w:t>Ценовая характеристика стоимости работ должна определяться в соответствии с требованиями системы ценообразования, принятой в ОАО «ТГК-1».</w:t>
      </w:r>
    </w:p>
    <w:p w:rsidR="00680F0A" w:rsidRPr="00AC0ED0" w:rsidRDefault="00680F0A" w:rsidP="002F0FCB">
      <w:pPr>
        <w:widowControl w:val="0"/>
        <w:shd w:val="clear" w:color="auto" w:fill="FFFFFF"/>
        <w:spacing w:after="60" w:line="0" w:lineRule="atLeast"/>
        <w:ind w:firstLine="708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680F0A" w:rsidRPr="00AC0ED0" w:rsidRDefault="00680F0A" w:rsidP="002F0FCB">
      <w:pPr>
        <w:widowControl w:val="0"/>
        <w:numPr>
          <w:ilvl w:val="0"/>
          <w:numId w:val="4"/>
        </w:numPr>
        <w:shd w:val="clear" w:color="auto" w:fill="FFFFFF"/>
        <w:spacing w:after="60" w:line="0" w:lineRule="atLeast"/>
        <w:ind w:left="284" w:hanging="284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AC0ED0">
        <w:rPr>
          <w:rFonts w:ascii="Times New Roman" w:eastAsia="Times New Roman" w:hAnsi="Times New Roman" w:cs="Times New Roman"/>
          <w:sz w:val="24"/>
          <w:szCs w:val="24"/>
          <w:lang w:eastAsia="x-none"/>
        </w:rPr>
        <w:t>Требования к сметно-договорной документации.</w:t>
      </w:r>
    </w:p>
    <w:p w:rsidR="00680F0A" w:rsidRPr="00AC0ED0" w:rsidRDefault="00680F0A" w:rsidP="002F0FCB">
      <w:pPr>
        <w:widowControl w:val="0"/>
        <w:numPr>
          <w:ilvl w:val="0"/>
          <w:numId w:val="6"/>
        </w:numPr>
        <w:shd w:val="clear" w:color="auto" w:fill="FFFFFF"/>
        <w:tabs>
          <w:tab w:val="left" w:pos="993"/>
        </w:tabs>
        <w:spacing w:after="60" w:line="0" w:lineRule="atLeast"/>
        <w:ind w:left="0"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AC0ED0">
        <w:rPr>
          <w:rFonts w:ascii="Times New Roman" w:eastAsia="Times New Roman" w:hAnsi="Times New Roman" w:cs="Times New Roman"/>
          <w:sz w:val="24"/>
          <w:szCs w:val="24"/>
          <w:lang w:eastAsia="x-none"/>
        </w:rPr>
        <w:t>К оферте должны быть представлены</w:t>
      </w:r>
      <w:r w:rsidRPr="00AC0ED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</w:t>
      </w:r>
      <w:r w:rsidRPr="00AC0ED0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сметы по каждому пункту Номенклатуры типовых услуг, в соответствии с требованиями системы ценообразования, принятой в ОАО «ТГК-1». Номенклатура типовых услуг приведена в Приложении № 1 к настоящему </w:t>
      </w:r>
      <w:r w:rsidR="00AB033E" w:rsidRPr="00AC0ED0">
        <w:rPr>
          <w:rFonts w:ascii="Times New Roman" w:eastAsia="Times New Roman" w:hAnsi="Times New Roman" w:cs="Times New Roman"/>
          <w:sz w:val="24"/>
          <w:szCs w:val="24"/>
          <w:lang w:eastAsia="x-none"/>
        </w:rPr>
        <w:t>т</w:t>
      </w:r>
      <w:r w:rsidRPr="00AC0ED0">
        <w:rPr>
          <w:rFonts w:ascii="Times New Roman" w:eastAsia="Times New Roman" w:hAnsi="Times New Roman" w:cs="Times New Roman"/>
          <w:sz w:val="24"/>
          <w:szCs w:val="24"/>
          <w:lang w:eastAsia="x-none"/>
        </w:rPr>
        <w:t>ехническому заданию.</w:t>
      </w:r>
    </w:p>
    <w:p w:rsidR="00680F0A" w:rsidRPr="00AC0ED0" w:rsidRDefault="00680F0A" w:rsidP="002F0FCB">
      <w:pPr>
        <w:widowControl w:val="0"/>
        <w:numPr>
          <w:ilvl w:val="0"/>
          <w:numId w:val="6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ED0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Взаимоотношения Заказчика и Исполнителя регулируются Договором (рамочным) по оказанию услуг производственного характера, заключаемого на 5 лет по прилагаемой форме.</w:t>
      </w:r>
    </w:p>
    <w:p w:rsidR="00680F0A" w:rsidRPr="00AC0ED0" w:rsidRDefault="00680F0A" w:rsidP="002F0FCB">
      <w:pPr>
        <w:widowControl w:val="0"/>
        <w:numPr>
          <w:ilvl w:val="0"/>
          <w:numId w:val="6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AC0ED0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Стоимость, Перечень и сроки оказания Услуг на 2014-2018 годы</w:t>
      </w:r>
      <w:r w:rsidRPr="00AC0E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AC0ED0">
        <w:rPr>
          <w:rFonts w:ascii="Times New Roman" w:eastAsia="Times New Roman" w:hAnsi="Times New Roman" w:cs="Times New Roman"/>
          <w:sz w:val="24"/>
          <w:szCs w:val="24"/>
          <w:lang w:eastAsia="ru-RU"/>
        </w:rPr>
        <w:t>уточняются дополнительными соглашениями к настоящему Договору.</w:t>
      </w:r>
    </w:p>
    <w:p w:rsidR="00680F0A" w:rsidRPr="00AC0ED0" w:rsidRDefault="00680F0A" w:rsidP="002F0FCB">
      <w:pPr>
        <w:widowControl w:val="0"/>
        <w:numPr>
          <w:ilvl w:val="0"/>
          <w:numId w:val="6"/>
        </w:numPr>
        <w:shd w:val="clear" w:color="auto" w:fill="FFFFFF"/>
        <w:tabs>
          <w:tab w:val="left" w:pos="993"/>
        </w:tabs>
        <w:spacing w:after="60" w:line="0" w:lineRule="atLeast"/>
        <w:ind w:left="0"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AC0ED0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Стоимость закупки на 2014 год является предельной, Перечень услуг (Приложение № 2 к техническому заданию) сформирован на основании </w:t>
      </w:r>
      <w:r w:rsidRPr="00AC0ED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титульн</w:t>
      </w:r>
      <w:r w:rsidRPr="00AC0ED0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ого </w:t>
      </w:r>
      <w:r w:rsidRPr="00AC0ED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списка работ (услуг)</w:t>
      </w:r>
      <w:r w:rsidRPr="00AC0ED0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на 2014 год, </w:t>
      </w:r>
      <w:r w:rsidRPr="00AC0ED0">
        <w:rPr>
          <w:rFonts w:ascii="Times New Roman" w:eastAsia="Times New Roman" w:hAnsi="Times New Roman" w:cs="Times New Roman"/>
          <w:sz w:val="24"/>
          <w:szCs w:val="24"/>
          <w:lang w:eastAsia="x-none"/>
        </w:rPr>
        <w:lastRenderedPageBreak/>
        <w:t xml:space="preserve">объемы и дополнительные условия оказания Услуг изложены в индивидуальных </w:t>
      </w:r>
      <w:r w:rsidR="00AB033E" w:rsidRPr="00AC0ED0">
        <w:rPr>
          <w:rFonts w:ascii="Times New Roman" w:eastAsia="Times New Roman" w:hAnsi="Times New Roman" w:cs="Times New Roman"/>
          <w:sz w:val="24"/>
          <w:szCs w:val="24"/>
          <w:lang w:eastAsia="x-none"/>
        </w:rPr>
        <w:t>т</w:t>
      </w:r>
      <w:r w:rsidRPr="00AC0ED0">
        <w:rPr>
          <w:rFonts w:ascii="Times New Roman" w:eastAsia="Times New Roman" w:hAnsi="Times New Roman" w:cs="Times New Roman"/>
          <w:sz w:val="24"/>
          <w:szCs w:val="24"/>
          <w:lang w:eastAsia="x-none"/>
        </w:rPr>
        <w:t>ехнических заданиях по каждому пункту Перечня (Приложение № 3 к техническому заданию).</w:t>
      </w:r>
    </w:p>
    <w:p w:rsidR="00680F0A" w:rsidRPr="00AC0ED0" w:rsidRDefault="00680F0A" w:rsidP="002F0FCB">
      <w:pPr>
        <w:widowControl w:val="0"/>
        <w:numPr>
          <w:ilvl w:val="0"/>
          <w:numId w:val="6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ED0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Стоимость закупки на 2015-2018 годы является ориентировочной и может быть пересмотрена в соответствии с ценовой политикой ОАО «ТГК-1», производственной программой, техническим состоянием оборудования.</w:t>
      </w:r>
    </w:p>
    <w:p w:rsidR="00680F0A" w:rsidRPr="00AC0ED0" w:rsidRDefault="00680F0A" w:rsidP="002F0FCB">
      <w:pPr>
        <w:widowControl w:val="0"/>
        <w:numPr>
          <w:ilvl w:val="0"/>
          <w:numId w:val="6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ED0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Дополнительные соглашения на 2015-2018 годы заключаются за 3 месяца до начала планируемого года на основании утвержденного титульного списка работ (услуг) Заказчика на планируемый год.</w:t>
      </w:r>
    </w:p>
    <w:p w:rsidR="00680F0A" w:rsidRPr="00AC0ED0" w:rsidRDefault="00680F0A" w:rsidP="002F0FCB">
      <w:pPr>
        <w:widowControl w:val="0"/>
        <w:numPr>
          <w:ilvl w:val="0"/>
          <w:numId w:val="6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AC0ED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Расчет стоимости Услуг по дополнительному соглашению производится на основании:</w:t>
      </w:r>
    </w:p>
    <w:p w:rsidR="00680F0A" w:rsidRPr="00AC0ED0" w:rsidRDefault="00680F0A" w:rsidP="002F0FCB">
      <w:pPr>
        <w:widowControl w:val="0"/>
        <w:numPr>
          <w:ilvl w:val="0"/>
          <w:numId w:val="3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AC0ED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Перечня Услуг на планируемый год;</w:t>
      </w:r>
    </w:p>
    <w:p w:rsidR="00680F0A" w:rsidRPr="00AC0ED0" w:rsidRDefault="00680F0A" w:rsidP="002F0FCB">
      <w:pPr>
        <w:widowControl w:val="0"/>
        <w:numPr>
          <w:ilvl w:val="0"/>
          <w:numId w:val="3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AC0ED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стоимости услуг, указанной в Номенклатуре типовых услуг;</w:t>
      </w:r>
    </w:p>
    <w:p w:rsidR="00680F0A" w:rsidRPr="00AC0ED0" w:rsidRDefault="00AB033E" w:rsidP="002F0FCB">
      <w:pPr>
        <w:widowControl w:val="0"/>
        <w:numPr>
          <w:ilvl w:val="0"/>
          <w:numId w:val="3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ED0">
        <w:rPr>
          <w:rFonts w:ascii="Times New Roman" w:eastAsia="Times New Roman" w:hAnsi="Times New Roman" w:cs="Times New Roman"/>
          <w:sz w:val="24"/>
          <w:szCs w:val="24"/>
          <w:lang w:eastAsia="ru-RU"/>
        </w:rPr>
        <w:t>Индивидуальных т</w:t>
      </w:r>
      <w:r w:rsidR="00680F0A" w:rsidRPr="00AC0ED0">
        <w:rPr>
          <w:rFonts w:ascii="Times New Roman" w:eastAsia="Times New Roman" w:hAnsi="Times New Roman" w:cs="Times New Roman"/>
          <w:sz w:val="24"/>
          <w:szCs w:val="24"/>
          <w:lang w:eastAsia="ru-RU"/>
        </w:rPr>
        <w:t>ехнических заданий Заказчика по каждому пункту Перечня Услуг:</w:t>
      </w:r>
    </w:p>
    <w:p w:rsidR="00680F0A" w:rsidRPr="00AC0ED0" w:rsidRDefault="00680F0A" w:rsidP="002F0FCB">
      <w:pPr>
        <w:widowControl w:val="0"/>
        <w:numPr>
          <w:ilvl w:val="0"/>
          <w:numId w:val="3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AC0ED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действующего на данный момент приказа ОАО «ТГК-1» «О порядке формировании цен на работы…».</w:t>
      </w:r>
    </w:p>
    <w:p w:rsidR="00680F0A" w:rsidRPr="00AC0ED0" w:rsidRDefault="00680F0A" w:rsidP="002F0FCB">
      <w:pPr>
        <w:pStyle w:val="a9"/>
        <w:widowControl w:val="0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AC0ED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Текущая стоимость Услуг по Договору определяется в соответствии с Актами об оказании услуг. Превышение Исполнителем объемов Услуг по Договору и/или стоимости Услуг, не подтвержденных соответствующим дополнительным соглашением к Договору, не подлежит оплате Заказчиком.</w:t>
      </w:r>
    </w:p>
    <w:p w:rsidR="00680F0A" w:rsidRPr="00AC0ED0" w:rsidRDefault="00680F0A" w:rsidP="002F0FCB">
      <w:pPr>
        <w:pStyle w:val="a9"/>
        <w:widowControl w:val="0"/>
        <w:numPr>
          <w:ilvl w:val="0"/>
          <w:numId w:val="7"/>
        </w:numPr>
        <w:shd w:val="clear" w:color="auto" w:fill="FFFFFF"/>
        <w:tabs>
          <w:tab w:val="left" w:pos="993"/>
        </w:tabs>
        <w:spacing w:after="60" w:line="0" w:lineRule="atLeast"/>
        <w:ind w:left="0"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AC0ED0">
        <w:rPr>
          <w:rFonts w:ascii="Times New Roman" w:eastAsia="Times New Roman" w:hAnsi="Times New Roman" w:cs="Times New Roman"/>
          <w:sz w:val="24"/>
          <w:szCs w:val="24"/>
          <w:lang w:eastAsia="x-none"/>
        </w:rPr>
        <w:t>Окончательная стоимость оказанных Услуг определяется на основании актов о приемке оказанных Услуг и не может превышать запланированную в рамках года стоимость дополнительного соглашения.</w:t>
      </w:r>
    </w:p>
    <w:p w:rsidR="00680F0A" w:rsidRPr="00AC0ED0" w:rsidRDefault="00680F0A" w:rsidP="002F0FCB">
      <w:pPr>
        <w:pStyle w:val="a9"/>
        <w:widowControl w:val="0"/>
        <w:numPr>
          <w:ilvl w:val="0"/>
          <w:numId w:val="7"/>
        </w:numPr>
        <w:shd w:val="clear" w:color="auto" w:fill="FFFFFF"/>
        <w:tabs>
          <w:tab w:val="left" w:pos="993"/>
        </w:tabs>
        <w:spacing w:after="60" w:line="0" w:lineRule="atLeast"/>
        <w:ind w:left="0"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AC0ED0">
        <w:rPr>
          <w:rFonts w:ascii="Times New Roman" w:eastAsia="Times New Roman" w:hAnsi="Times New Roman" w:cs="Times New Roman"/>
          <w:sz w:val="24"/>
          <w:szCs w:val="24"/>
          <w:lang w:eastAsia="x-none"/>
        </w:rPr>
        <w:t>При проведении корректировки производственной программы ОАО «ТГК</w:t>
      </w:r>
      <w:r w:rsidR="00AB033E" w:rsidRPr="00AC0ED0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-1» возможно внесение изменений </w:t>
      </w:r>
      <w:r w:rsidR="003109D3" w:rsidRPr="00AC0ED0">
        <w:rPr>
          <w:rFonts w:ascii="Times New Roman" w:eastAsia="Times New Roman" w:hAnsi="Times New Roman" w:cs="Times New Roman"/>
          <w:sz w:val="24"/>
          <w:szCs w:val="24"/>
          <w:lang w:eastAsia="x-none"/>
        </w:rPr>
        <w:t>в</w:t>
      </w:r>
      <w:r w:rsidRPr="00AC0ED0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Перечень услуг с </w:t>
      </w:r>
      <w:r w:rsidR="00AB033E" w:rsidRPr="00AC0ED0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обязательным </w:t>
      </w:r>
      <w:r w:rsidRPr="00AC0ED0">
        <w:rPr>
          <w:rFonts w:ascii="Times New Roman" w:eastAsia="Times New Roman" w:hAnsi="Times New Roman" w:cs="Times New Roman"/>
          <w:sz w:val="24"/>
          <w:szCs w:val="24"/>
          <w:lang w:eastAsia="x-none"/>
        </w:rPr>
        <w:t>оформлением дополнительного соглашения.</w:t>
      </w:r>
    </w:p>
    <w:p w:rsidR="00680F0A" w:rsidRPr="00AC0ED0" w:rsidRDefault="00680F0A" w:rsidP="002F0FCB">
      <w:pPr>
        <w:widowControl w:val="0"/>
        <w:shd w:val="clear" w:color="auto" w:fill="FFFFFF"/>
        <w:tabs>
          <w:tab w:val="left" w:pos="993"/>
        </w:tabs>
        <w:spacing w:after="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680F0A" w:rsidRPr="00AC0ED0" w:rsidRDefault="00680F0A" w:rsidP="002F0FCB">
      <w:pPr>
        <w:pStyle w:val="a9"/>
        <w:widowControl w:val="0"/>
        <w:numPr>
          <w:ilvl w:val="0"/>
          <w:numId w:val="4"/>
        </w:numPr>
        <w:shd w:val="clear" w:color="auto" w:fill="FFFFFF"/>
        <w:spacing w:after="0" w:line="0" w:lineRule="atLeast"/>
        <w:ind w:left="0" w:firstLine="709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AC0ED0">
        <w:rPr>
          <w:rFonts w:ascii="Times New Roman" w:eastAsia="Times New Roman" w:hAnsi="Times New Roman" w:cs="Times New Roman"/>
          <w:sz w:val="24"/>
          <w:szCs w:val="24"/>
          <w:lang w:eastAsia="x-none"/>
        </w:rPr>
        <w:t>Требования к оказанию Услуг.</w:t>
      </w:r>
    </w:p>
    <w:p w:rsidR="00954A7A" w:rsidRPr="00AC0ED0" w:rsidRDefault="00954A7A" w:rsidP="00954A7A">
      <w:pPr>
        <w:pStyle w:val="a9"/>
        <w:widowControl w:val="0"/>
        <w:shd w:val="clear" w:color="auto" w:fill="FFFFFF"/>
        <w:spacing w:after="0" w:line="0" w:lineRule="atLeast"/>
        <w:ind w:left="709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680F0A" w:rsidRPr="00AC0ED0" w:rsidRDefault="00680F0A" w:rsidP="002F0FCB">
      <w:pPr>
        <w:widowControl w:val="0"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AC0ED0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3.1 Цель оказания Услуг. </w:t>
      </w:r>
    </w:p>
    <w:p w:rsidR="00680F0A" w:rsidRPr="00AC0ED0" w:rsidRDefault="00680F0A" w:rsidP="002F0FCB">
      <w:pPr>
        <w:widowControl w:val="0"/>
        <w:shd w:val="clear" w:color="auto" w:fill="FFFFFF"/>
        <w:spacing w:after="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AC0ED0">
        <w:rPr>
          <w:rFonts w:ascii="Times New Roman" w:eastAsia="Times New Roman" w:hAnsi="Times New Roman" w:cs="Times New Roman"/>
          <w:sz w:val="24"/>
          <w:szCs w:val="24"/>
          <w:lang w:eastAsia="x-none"/>
        </w:rPr>
        <w:t>Оказание Услуг производственного характера в соответствии с требованиями НТД и условиями, определенными настоящим техническим заданием.</w:t>
      </w:r>
    </w:p>
    <w:p w:rsidR="00954A7A" w:rsidRPr="00AC0ED0" w:rsidRDefault="00954A7A" w:rsidP="002F0FCB">
      <w:pPr>
        <w:widowControl w:val="0"/>
        <w:shd w:val="clear" w:color="auto" w:fill="FFFFFF"/>
        <w:spacing w:after="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680F0A" w:rsidRPr="00AC0ED0" w:rsidRDefault="00680F0A" w:rsidP="002F0FC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ED0">
        <w:rPr>
          <w:rFonts w:ascii="Times New Roman" w:eastAsia="Times New Roman" w:hAnsi="Times New Roman" w:cs="Times New Roman"/>
          <w:sz w:val="24"/>
          <w:szCs w:val="24"/>
          <w:lang w:eastAsia="ru-RU"/>
        </w:rPr>
        <w:t>3.2 Термины и определения.</w:t>
      </w:r>
    </w:p>
    <w:p w:rsidR="003109D3" w:rsidRPr="00AC0ED0" w:rsidRDefault="00680F0A" w:rsidP="002F0FC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C0ED0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Услуги производственного характера (далее – Услуги) - наладочные работы, испытания теплотехнического, гидросилового, электротехнического и другого оборудования, обследование оборудования (в т. ч. вибрационного состояния вращающихся механизмов), геодезические работы по зданиям и сооружениям производственного назначения, диагностика оборудования (кроме метрологической), химические анализы (вод различных типов, масла, топлива, материалов).</w:t>
      </w:r>
      <w:proofErr w:type="gramEnd"/>
    </w:p>
    <w:p w:rsidR="003109D3" w:rsidRPr="00AC0ED0" w:rsidRDefault="003109D3" w:rsidP="002F0FCB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ED0">
        <w:rPr>
          <w:rFonts w:ascii="Times New Roman" w:eastAsia="Times New Roman" w:hAnsi="Times New Roman" w:cs="Times New Roman"/>
          <w:sz w:val="24"/>
          <w:szCs w:val="24"/>
          <w:lang w:eastAsia="ru-RU"/>
        </w:rPr>
        <w:t>Типовая Услуга – систематически повторяющаяся работа (услуга) производственного характера, выполняемая с определенной периодичностью в соответствии с требованиями НТД и включенная в Номенклатуру типовых Услуг.</w:t>
      </w:r>
    </w:p>
    <w:p w:rsidR="00680F0A" w:rsidRPr="00AC0ED0" w:rsidRDefault="003109D3" w:rsidP="002F0FCB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E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Титульный список работ (услуг) (далее </w:t>
      </w:r>
      <w:proofErr w:type="gramStart"/>
      <w:r w:rsidRPr="00AC0ED0">
        <w:rPr>
          <w:rFonts w:ascii="Times New Roman" w:eastAsia="Times New Roman" w:hAnsi="Times New Roman" w:cs="Times New Roman"/>
          <w:sz w:val="24"/>
          <w:szCs w:val="24"/>
          <w:lang w:eastAsia="ru-RU"/>
        </w:rPr>
        <w:t>–т</w:t>
      </w:r>
      <w:proofErr w:type="gramEnd"/>
      <w:r w:rsidRPr="00AC0ED0">
        <w:rPr>
          <w:rFonts w:ascii="Times New Roman" w:eastAsia="Times New Roman" w:hAnsi="Times New Roman" w:cs="Times New Roman"/>
          <w:sz w:val="24"/>
          <w:szCs w:val="24"/>
          <w:lang w:eastAsia="ru-RU"/>
        </w:rPr>
        <w:t>итульный список) – перечень наименований работ (услуг), определяющий: содержание работ (услуг), годовой и квартальный планы освоения выделенных средств и основания отнесения затрат.</w:t>
      </w:r>
    </w:p>
    <w:p w:rsidR="00954A7A" w:rsidRPr="00AC0ED0" w:rsidRDefault="00954A7A" w:rsidP="002F0FCB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0F0A" w:rsidRPr="00AC0ED0" w:rsidRDefault="00680F0A" w:rsidP="00954A7A">
      <w:pPr>
        <w:pStyle w:val="a9"/>
        <w:widowControl w:val="0"/>
        <w:numPr>
          <w:ilvl w:val="0"/>
          <w:numId w:val="4"/>
        </w:numPr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AC0ED0">
        <w:rPr>
          <w:rFonts w:ascii="Times New Roman" w:eastAsia="Times New Roman" w:hAnsi="Times New Roman" w:cs="Times New Roman"/>
          <w:sz w:val="24"/>
          <w:szCs w:val="24"/>
          <w:lang w:eastAsia="x-none"/>
        </w:rPr>
        <w:t>Особые условия оказания услуг и требования к персоналу Исполнителя.</w:t>
      </w:r>
    </w:p>
    <w:p w:rsidR="00954A7A" w:rsidRPr="00AC0ED0" w:rsidRDefault="00954A7A" w:rsidP="00954A7A">
      <w:pPr>
        <w:pStyle w:val="a9"/>
        <w:widowControl w:val="0"/>
        <w:numPr>
          <w:ilvl w:val="0"/>
          <w:numId w:val="4"/>
        </w:numPr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680F0A" w:rsidRPr="00AC0ED0" w:rsidRDefault="00680F0A" w:rsidP="002F0FCB">
      <w:pPr>
        <w:widowControl w:val="0"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AC0ED0">
        <w:rPr>
          <w:rFonts w:ascii="Times New Roman" w:eastAsia="Times New Roman" w:hAnsi="Times New Roman" w:cs="Times New Roman"/>
          <w:sz w:val="24"/>
          <w:szCs w:val="24"/>
          <w:lang w:eastAsia="x-none"/>
        </w:rPr>
        <w:t>4.1.</w:t>
      </w:r>
      <w:r w:rsidRPr="00AC0ED0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Требования к производству и качеству услуг:</w:t>
      </w:r>
    </w:p>
    <w:p w:rsidR="00680F0A" w:rsidRPr="00AC0ED0" w:rsidRDefault="00680F0A" w:rsidP="002F0FCB">
      <w:pPr>
        <w:widowControl w:val="0"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AC0ED0">
        <w:rPr>
          <w:rFonts w:ascii="Times New Roman" w:eastAsia="Times New Roman" w:hAnsi="Times New Roman" w:cs="Times New Roman"/>
          <w:sz w:val="24"/>
          <w:szCs w:val="24"/>
          <w:lang w:eastAsia="x-none"/>
        </w:rPr>
        <w:t>4.1.1. При оказании услуг должны соблюдаться требования следующих нормативно-технических документов (НТД):</w:t>
      </w:r>
    </w:p>
    <w:p w:rsidR="00680F0A" w:rsidRPr="00AC0ED0" w:rsidRDefault="00680F0A" w:rsidP="002F0FCB">
      <w:pPr>
        <w:widowControl w:val="0"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AC0ED0">
        <w:rPr>
          <w:rFonts w:ascii="Times New Roman" w:eastAsia="Times New Roman" w:hAnsi="Times New Roman" w:cs="Times New Roman"/>
          <w:sz w:val="24"/>
          <w:szCs w:val="24"/>
          <w:lang w:eastAsia="x-none"/>
        </w:rPr>
        <w:t></w:t>
      </w:r>
      <w:r w:rsidRPr="00AC0ED0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СО 34.20.501-2003 - Правила технической эксплуатации электрических станций и сетей Российской Федерации.</w:t>
      </w:r>
    </w:p>
    <w:p w:rsidR="00680F0A" w:rsidRPr="00AC0ED0" w:rsidRDefault="00680F0A" w:rsidP="002F0FCB">
      <w:pPr>
        <w:widowControl w:val="0"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AC0ED0">
        <w:rPr>
          <w:rFonts w:ascii="Times New Roman" w:eastAsia="Times New Roman" w:hAnsi="Times New Roman" w:cs="Times New Roman"/>
          <w:sz w:val="24"/>
          <w:szCs w:val="24"/>
          <w:lang w:eastAsia="x-none"/>
        </w:rPr>
        <w:lastRenderedPageBreak/>
        <w:t></w:t>
      </w:r>
      <w:r w:rsidRPr="00AC0ED0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СО 34.04.181-2003 - Правила организации технического обслуживания и ремонта оборудования, зданий и сооружений электростанций и сетей.</w:t>
      </w:r>
    </w:p>
    <w:p w:rsidR="00680F0A" w:rsidRPr="00AC0ED0" w:rsidRDefault="00680F0A" w:rsidP="002F0FCB">
      <w:pPr>
        <w:widowControl w:val="0"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AC0ED0">
        <w:rPr>
          <w:rFonts w:ascii="Times New Roman" w:eastAsia="Times New Roman" w:hAnsi="Times New Roman" w:cs="Times New Roman"/>
          <w:sz w:val="24"/>
          <w:szCs w:val="24"/>
          <w:lang w:eastAsia="x-none"/>
        </w:rPr>
        <w:t></w:t>
      </w:r>
      <w:r w:rsidRPr="00AC0ED0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Руководящие документы по проведению испытаний, оценке технического состояния, составлению режимных карт и т.п. основного и вспомогательного оборудования и РЗА.</w:t>
      </w:r>
    </w:p>
    <w:p w:rsidR="00680F0A" w:rsidRPr="00AC0ED0" w:rsidRDefault="00680F0A" w:rsidP="002F0FCB">
      <w:pPr>
        <w:widowControl w:val="0"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AC0ED0">
        <w:rPr>
          <w:rFonts w:ascii="Times New Roman" w:eastAsia="Times New Roman" w:hAnsi="Times New Roman" w:cs="Times New Roman"/>
          <w:sz w:val="24"/>
          <w:szCs w:val="24"/>
          <w:lang w:eastAsia="x-none"/>
        </w:rPr>
        <w:t>В ходе проведения работ должно быть обеспечено выполнение требований безопасности:</w:t>
      </w:r>
    </w:p>
    <w:p w:rsidR="00680F0A" w:rsidRPr="00AC0ED0" w:rsidRDefault="00680F0A" w:rsidP="002F0FCB">
      <w:pPr>
        <w:widowControl w:val="0"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AC0ED0">
        <w:rPr>
          <w:rFonts w:ascii="Times New Roman" w:eastAsia="Times New Roman" w:hAnsi="Times New Roman" w:cs="Times New Roman"/>
          <w:sz w:val="24"/>
          <w:szCs w:val="24"/>
          <w:lang w:eastAsia="x-none"/>
        </w:rPr>
        <w:t></w:t>
      </w:r>
      <w:r w:rsidRPr="00AC0ED0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СО 34.03.201-97 (РД 153-34.03.201-97) - Правила техники безопасности при эксплуатации тепломеханического оборудования электростанций и тепловых сетей.</w:t>
      </w:r>
    </w:p>
    <w:p w:rsidR="00680F0A" w:rsidRPr="00AC0ED0" w:rsidRDefault="00680F0A" w:rsidP="002F0FCB">
      <w:pPr>
        <w:widowControl w:val="0"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AC0ED0">
        <w:rPr>
          <w:rFonts w:ascii="Times New Roman" w:eastAsia="Times New Roman" w:hAnsi="Times New Roman" w:cs="Times New Roman"/>
          <w:sz w:val="24"/>
          <w:szCs w:val="24"/>
          <w:lang w:eastAsia="x-none"/>
        </w:rPr>
        <w:t></w:t>
      </w:r>
      <w:r w:rsidRPr="00AC0ED0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СО 153- 34.03.150-2003 (РД 153-34.0-03.150-00) - Межотраслевые правила по охране труда (правила безопасности) при эксплуатации электроустановок: /Утв. Приказом Минэнерго РФ от 27.12.2000 № 163.</w:t>
      </w:r>
    </w:p>
    <w:p w:rsidR="00680F0A" w:rsidRPr="00AC0ED0" w:rsidRDefault="00680F0A" w:rsidP="002F0FCB">
      <w:pPr>
        <w:widowControl w:val="0"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AC0ED0">
        <w:rPr>
          <w:rFonts w:ascii="Times New Roman" w:eastAsia="Times New Roman" w:hAnsi="Times New Roman" w:cs="Times New Roman"/>
          <w:sz w:val="24"/>
          <w:szCs w:val="24"/>
          <w:lang w:eastAsia="x-none"/>
        </w:rPr>
        <w:t></w:t>
      </w:r>
      <w:r w:rsidRPr="00AC0ED0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СО 34.03.301-00 (РД 153-34.0-03.301-00) - Правила пожарной безопасности для энергетических предприятий.</w:t>
      </w:r>
    </w:p>
    <w:p w:rsidR="00680F0A" w:rsidRPr="00AC0ED0" w:rsidRDefault="00680F0A" w:rsidP="002F0FCB">
      <w:pPr>
        <w:widowControl w:val="0"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AC0ED0">
        <w:rPr>
          <w:rFonts w:ascii="Times New Roman" w:eastAsia="Times New Roman" w:hAnsi="Times New Roman" w:cs="Times New Roman"/>
          <w:sz w:val="24"/>
          <w:szCs w:val="24"/>
          <w:lang w:eastAsia="x-none"/>
        </w:rPr>
        <w:t></w:t>
      </w:r>
      <w:r w:rsidRPr="00AC0ED0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СО 153-34.03.204 (РД 34.03.203) – Правила безопасности при работе с инструментом и приспособлениями.</w:t>
      </w:r>
    </w:p>
    <w:p w:rsidR="00680F0A" w:rsidRPr="00AC0ED0" w:rsidRDefault="00680F0A" w:rsidP="002F0FCB">
      <w:pPr>
        <w:widowControl w:val="0"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AC0ED0">
        <w:rPr>
          <w:rFonts w:ascii="Times New Roman" w:eastAsia="Times New Roman" w:hAnsi="Times New Roman" w:cs="Times New Roman"/>
          <w:sz w:val="24"/>
          <w:szCs w:val="24"/>
          <w:lang w:eastAsia="x-none"/>
        </w:rPr>
        <w:t></w:t>
      </w:r>
      <w:r w:rsidRPr="00AC0ED0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СО 34.03.702-99 - Инструкция по оказанию первой помощи при несчастных случаях на производстве.</w:t>
      </w:r>
    </w:p>
    <w:p w:rsidR="009E67BB" w:rsidRPr="00AC0ED0" w:rsidRDefault="009E67BB" w:rsidP="002F0FCB">
      <w:pPr>
        <w:widowControl w:val="0"/>
        <w:shd w:val="clear" w:color="auto" w:fill="FFFFFF"/>
        <w:spacing w:after="60" w:line="0" w:lineRule="atLeast"/>
        <w:ind w:left="708"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AC0ED0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СНиП II-75-58-75 </w:t>
      </w:r>
      <w:proofErr w:type="spellStart"/>
      <w:r w:rsidRPr="00AC0ED0">
        <w:rPr>
          <w:rFonts w:ascii="Times New Roman" w:eastAsia="Times New Roman" w:hAnsi="Times New Roman" w:cs="Times New Roman"/>
          <w:sz w:val="24"/>
          <w:szCs w:val="24"/>
          <w:lang w:eastAsia="x-none"/>
        </w:rPr>
        <w:t>ч.II</w:t>
      </w:r>
      <w:proofErr w:type="spellEnd"/>
      <w:r w:rsidRPr="00AC0ED0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. Нормы проектирования Гл. 58. Электростанции тепловые </w:t>
      </w:r>
      <w:proofErr w:type="gramStart"/>
      <w:r w:rsidRPr="00AC0ED0">
        <w:rPr>
          <w:rFonts w:ascii="Times New Roman" w:eastAsia="Times New Roman" w:hAnsi="Times New Roman" w:cs="Times New Roman"/>
          <w:sz w:val="24"/>
          <w:szCs w:val="24"/>
          <w:lang w:eastAsia="x-none"/>
        </w:rPr>
        <w:t>–М</w:t>
      </w:r>
      <w:proofErr w:type="gramEnd"/>
      <w:r w:rsidRPr="00AC0ED0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. </w:t>
      </w:r>
      <w:proofErr w:type="spellStart"/>
      <w:r w:rsidRPr="00AC0ED0">
        <w:rPr>
          <w:rFonts w:ascii="Times New Roman" w:eastAsia="Times New Roman" w:hAnsi="Times New Roman" w:cs="Times New Roman"/>
          <w:sz w:val="24"/>
          <w:szCs w:val="24"/>
          <w:lang w:eastAsia="x-none"/>
        </w:rPr>
        <w:t>Стройиздат</w:t>
      </w:r>
      <w:proofErr w:type="spellEnd"/>
      <w:r w:rsidRPr="00AC0ED0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1976г.</w:t>
      </w:r>
    </w:p>
    <w:p w:rsidR="009E67BB" w:rsidRPr="00AC0ED0" w:rsidRDefault="009E67BB" w:rsidP="002F0FCB">
      <w:pPr>
        <w:widowControl w:val="0"/>
        <w:shd w:val="clear" w:color="auto" w:fill="FFFFFF"/>
        <w:spacing w:after="60" w:line="0" w:lineRule="atLeast"/>
        <w:ind w:left="708"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AC0ED0">
        <w:rPr>
          <w:rFonts w:ascii="Times New Roman" w:eastAsia="Times New Roman" w:hAnsi="Times New Roman" w:cs="Times New Roman"/>
          <w:sz w:val="24"/>
          <w:szCs w:val="24"/>
          <w:lang w:eastAsia="x-none"/>
        </w:rPr>
        <w:t>РД 153-34.0-39.604-00 «Методические указания по раскреплению опорно-подвесной системы при ремонте трубопроводов и приемке опорно-подвесной системы креплений после завершения ремонтных работ».</w:t>
      </w:r>
    </w:p>
    <w:p w:rsidR="009E67BB" w:rsidRPr="00AC0ED0" w:rsidRDefault="009E67BB" w:rsidP="002F0FCB">
      <w:pPr>
        <w:widowControl w:val="0"/>
        <w:shd w:val="clear" w:color="auto" w:fill="FFFFFF"/>
        <w:spacing w:after="60" w:line="0" w:lineRule="atLeast"/>
        <w:ind w:left="708"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AC0ED0">
        <w:rPr>
          <w:rFonts w:ascii="Times New Roman" w:eastAsia="Times New Roman" w:hAnsi="Times New Roman" w:cs="Times New Roman"/>
          <w:sz w:val="24"/>
          <w:szCs w:val="24"/>
          <w:lang w:eastAsia="x-none"/>
        </w:rPr>
        <w:t>РД 153-34.1-39.401-00 «Методические указания по наладке трубопроводов тепловых электростанций, находящихся в эксплуатации».</w:t>
      </w:r>
    </w:p>
    <w:p w:rsidR="009E67BB" w:rsidRPr="00AC0ED0" w:rsidRDefault="009E67BB" w:rsidP="002F0FCB">
      <w:pPr>
        <w:widowControl w:val="0"/>
        <w:shd w:val="clear" w:color="auto" w:fill="FFFFFF"/>
        <w:spacing w:after="60" w:line="0" w:lineRule="atLeast"/>
        <w:ind w:left="708"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AC0ED0">
        <w:rPr>
          <w:rFonts w:ascii="Times New Roman" w:eastAsia="Times New Roman" w:hAnsi="Times New Roman" w:cs="Times New Roman"/>
          <w:sz w:val="24"/>
          <w:szCs w:val="24"/>
          <w:lang w:eastAsia="x-none"/>
        </w:rPr>
        <w:t>РД 34.40.601-97.</w:t>
      </w:r>
    </w:p>
    <w:p w:rsidR="009E67BB" w:rsidRPr="00AC0ED0" w:rsidRDefault="009E67BB" w:rsidP="002F0FCB">
      <w:pPr>
        <w:widowControl w:val="0"/>
        <w:shd w:val="clear" w:color="auto" w:fill="FFFFFF"/>
        <w:spacing w:after="60" w:line="0" w:lineRule="atLeast"/>
        <w:ind w:left="708"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AC0ED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СО 153-34.21.322-2003 «Методические указания по организации и проведению наблюдений за осадкой фундаментов и деформациями зданий и сооружений строящихся и эксплуатируемых тепловых электростанций»</w:t>
      </w:r>
    </w:p>
    <w:p w:rsidR="009E67BB" w:rsidRPr="00AC0ED0" w:rsidRDefault="009E67BB" w:rsidP="002F0FCB">
      <w:pPr>
        <w:widowControl w:val="0"/>
        <w:shd w:val="clear" w:color="auto" w:fill="FFFFFF"/>
        <w:spacing w:after="60" w:line="0" w:lineRule="atLeast"/>
        <w:ind w:left="708"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AC0ED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Объем и нормы испытаний электрооборудования» (РД 34.45-51.300-97);</w:t>
      </w:r>
    </w:p>
    <w:p w:rsidR="009E67BB" w:rsidRPr="00AC0ED0" w:rsidRDefault="009E67BB" w:rsidP="002F0FCB">
      <w:pPr>
        <w:widowControl w:val="0"/>
        <w:shd w:val="clear" w:color="auto" w:fill="FFFFFF"/>
        <w:spacing w:after="60" w:line="0" w:lineRule="atLeast"/>
        <w:ind w:left="708"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AC0ED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«Инструкция по устройству </w:t>
      </w:r>
      <w:proofErr w:type="spellStart"/>
      <w:r w:rsidRPr="00AC0ED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молниезащиты</w:t>
      </w:r>
      <w:proofErr w:type="spellEnd"/>
      <w:r w:rsidRPr="00AC0ED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 зданий, сооружений и промышленных коммуникаций» (СО 153 153-34.122-2003);</w:t>
      </w:r>
    </w:p>
    <w:p w:rsidR="009E67BB" w:rsidRPr="00AC0ED0" w:rsidRDefault="009E67BB" w:rsidP="002F0FCB">
      <w:pPr>
        <w:widowControl w:val="0"/>
        <w:shd w:val="clear" w:color="auto" w:fill="FFFFFF"/>
        <w:spacing w:after="60" w:line="0" w:lineRule="atLeast"/>
        <w:ind w:left="708"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AC0ED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«Методические указания по контролю состояния заземляющих устройств электроустановок» (РД 153-34.0-20.525-00).</w:t>
      </w:r>
    </w:p>
    <w:p w:rsidR="009E67BB" w:rsidRPr="00AC0ED0" w:rsidRDefault="009E67BB" w:rsidP="002F0FCB">
      <w:pPr>
        <w:widowControl w:val="0"/>
        <w:shd w:val="clear" w:color="auto" w:fill="FFFFFF"/>
        <w:spacing w:after="60" w:line="0" w:lineRule="atLeast"/>
        <w:ind w:left="708"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AC0ED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Правила устройства и безопасной эксплуатации грузоподъемных кранов </w:t>
      </w:r>
      <w:r w:rsidRPr="00AC0ED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br/>
        <w:t>(ПБ 10-382-00).</w:t>
      </w:r>
    </w:p>
    <w:p w:rsidR="009E67BB" w:rsidRPr="00AC0ED0" w:rsidRDefault="009E67BB" w:rsidP="002F0FCB">
      <w:pPr>
        <w:widowControl w:val="0"/>
        <w:shd w:val="clear" w:color="auto" w:fill="FFFFFF"/>
        <w:spacing w:after="60" w:line="0" w:lineRule="atLeast"/>
        <w:ind w:left="708"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AC0ED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«Правила безопасности при эксплуатации дымовых и вентиляционных промышленных труб» ПБ 03-445-02.</w:t>
      </w:r>
    </w:p>
    <w:p w:rsidR="009E67BB" w:rsidRPr="00AC0ED0" w:rsidRDefault="009E67BB" w:rsidP="002F0FCB">
      <w:pPr>
        <w:widowControl w:val="0"/>
        <w:shd w:val="clear" w:color="auto" w:fill="FFFFFF"/>
        <w:spacing w:after="60" w:line="0" w:lineRule="atLeast"/>
        <w:ind w:left="708"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ED0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СО 34.40.514 «Методические указания по испытаниям вакуумных деаэраторов», ГОСТ 16860-88</w:t>
      </w:r>
      <w:r w:rsidRPr="00AC0ED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E67BB" w:rsidRPr="00AC0ED0" w:rsidRDefault="009E67BB" w:rsidP="002F0FCB">
      <w:pPr>
        <w:widowControl w:val="0"/>
        <w:shd w:val="clear" w:color="auto" w:fill="FFFFFF"/>
        <w:spacing w:after="60" w:line="0" w:lineRule="atLeast"/>
        <w:ind w:left="708"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AC0ED0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ГОСТ Р 51592-2000 при производстве работ по отбору проб;</w:t>
      </w:r>
    </w:p>
    <w:p w:rsidR="009E67BB" w:rsidRPr="00AC0ED0" w:rsidRDefault="009E67BB" w:rsidP="002F0FCB">
      <w:pPr>
        <w:widowControl w:val="0"/>
        <w:shd w:val="clear" w:color="auto" w:fill="FFFFFF"/>
        <w:spacing w:after="60" w:line="0" w:lineRule="atLeast"/>
        <w:ind w:left="708"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ED0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153-34.1-21.325-98 «Методические указания по контролю за режимом подземных вод на строящихся и эксплуатируемых тепловых электростанциях»</w:t>
      </w:r>
    </w:p>
    <w:p w:rsidR="009E67BB" w:rsidRPr="00AC0ED0" w:rsidRDefault="009E67BB" w:rsidP="002F0FCB">
      <w:pPr>
        <w:widowControl w:val="0"/>
        <w:shd w:val="clear" w:color="auto" w:fill="FFFFFF"/>
        <w:spacing w:after="60" w:line="0" w:lineRule="atLeast"/>
        <w:ind w:left="708"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ED0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25364-97.</w:t>
      </w:r>
    </w:p>
    <w:p w:rsidR="009E67BB" w:rsidRPr="00AC0ED0" w:rsidRDefault="009E67BB" w:rsidP="002F0FCB">
      <w:pPr>
        <w:widowControl w:val="0"/>
        <w:shd w:val="clear" w:color="auto" w:fill="FFFFFF"/>
        <w:spacing w:after="60" w:line="0" w:lineRule="atLeast"/>
        <w:ind w:left="708"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ED0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 ВТИ 37.002-2005.</w:t>
      </w:r>
    </w:p>
    <w:p w:rsidR="009E67BB" w:rsidRPr="00AC0ED0" w:rsidRDefault="009E67BB" w:rsidP="002F0FCB">
      <w:pPr>
        <w:widowControl w:val="0"/>
        <w:shd w:val="clear" w:color="auto" w:fill="FFFFFF"/>
        <w:spacing w:after="60" w:line="0" w:lineRule="atLeast"/>
        <w:ind w:left="708"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ED0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10900.</w:t>
      </w:r>
    </w:p>
    <w:p w:rsidR="009E67BB" w:rsidRPr="00AC0ED0" w:rsidRDefault="009E67BB" w:rsidP="002F0FCB">
      <w:pPr>
        <w:widowControl w:val="0"/>
        <w:shd w:val="clear" w:color="auto" w:fill="FFFFFF"/>
        <w:spacing w:after="60" w:line="0" w:lineRule="atLeast"/>
        <w:ind w:left="708"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ED0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10898.1-84.</w:t>
      </w:r>
    </w:p>
    <w:p w:rsidR="009E67BB" w:rsidRPr="00AC0ED0" w:rsidRDefault="009E67BB" w:rsidP="002F0FCB">
      <w:pPr>
        <w:widowControl w:val="0"/>
        <w:shd w:val="clear" w:color="auto" w:fill="FFFFFF"/>
        <w:spacing w:after="60" w:line="0" w:lineRule="atLeast"/>
        <w:ind w:left="708"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ED0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10898.4.</w:t>
      </w:r>
    </w:p>
    <w:p w:rsidR="009E67BB" w:rsidRPr="00AC0ED0" w:rsidRDefault="009E67BB" w:rsidP="002F0FCB">
      <w:pPr>
        <w:widowControl w:val="0"/>
        <w:shd w:val="clear" w:color="auto" w:fill="FFFFFF"/>
        <w:spacing w:after="60" w:line="0" w:lineRule="atLeast"/>
        <w:ind w:left="708"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ED0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20255.2.</w:t>
      </w:r>
    </w:p>
    <w:p w:rsidR="009E67BB" w:rsidRPr="00AC0ED0" w:rsidRDefault="009E67BB" w:rsidP="002F0FCB">
      <w:pPr>
        <w:widowControl w:val="0"/>
        <w:shd w:val="clear" w:color="auto" w:fill="FFFFFF"/>
        <w:spacing w:after="60" w:line="0" w:lineRule="atLeast"/>
        <w:ind w:left="708"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ED0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20255.2.</w:t>
      </w:r>
    </w:p>
    <w:p w:rsidR="009E67BB" w:rsidRPr="00AC0ED0" w:rsidRDefault="009E67BB" w:rsidP="002F0FCB">
      <w:pPr>
        <w:widowControl w:val="0"/>
        <w:shd w:val="clear" w:color="auto" w:fill="FFFFFF"/>
        <w:spacing w:after="60" w:line="0" w:lineRule="atLeast"/>
        <w:ind w:left="708"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ED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ГОСТ 17338.</w:t>
      </w:r>
    </w:p>
    <w:p w:rsidR="009E67BB" w:rsidRPr="00AC0ED0" w:rsidRDefault="009E67BB" w:rsidP="002F0FCB">
      <w:pPr>
        <w:widowControl w:val="0"/>
        <w:shd w:val="clear" w:color="auto" w:fill="FFFFFF"/>
        <w:spacing w:after="60" w:line="0" w:lineRule="atLeast"/>
        <w:ind w:left="708"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AC0ED0">
        <w:rPr>
          <w:rFonts w:ascii="Times New Roman" w:eastAsia="Times New Roman" w:hAnsi="Times New Roman" w:cs="Times New Roman"/>
          <w:sz w:val="24"/>
          <w:szCs w:val="24"/>
          <w:lang w:eastAsia="x-none"/>
        </w:rPr>
        <w:t>СО 34.04.181-2003.</w:t>
      </w:r>
    </w:p>
    <w:p w:rsidR="009E67BB" w:rsidRPr="00AC0ED0" w:rsidRDefault="009E67BB" w:rsidP="002F0FCB">
      <w:pPr>
        <w:widowControl w:val="0"/>
        <w:shd w:val="clear" w:color="auto" w:fill="FFFFFF"/>
        <w:spacing w:after="60" w:line="0" w:lineRule="atLeast"/>
        <w:ind w:left="708"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AC0ED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РД 153-34.0-20.364-00. Методика </w:t>
      </w:r>
      <w:proofErr w:type="spellStart"/>
      <w:r w:rsidRPr="00AC0ED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инфрокрасной</w:t>
      </w:r>
      <w:proofErr w:type="spellEnd"/>
      <w:r w:rsidRPr="00AC0ED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диагностики тепломеханического оборудования.</w:t>
      </w:r>
    </w:p>
    <w:p w:rsidR="009E67BB" w:rsidRPr="00AC0ED0" w:rsidRDefault="009E67BB" w:rsidP="002F0FCB">
      <w:pPr>
        <w:widowControl w:val="0"/>
        <w:shd w:val="clear" w:color="auto" w:fill="FFFFFF"/>
        <w:spacing w:after="60" w:line="0" w:lineRule="atLeast"/>
        <w:ind w:left="708"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AC0ED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РД 34.20.321-88. Методические указания по испытанию тепловой изоляции оборудования и трубопроводов ТЭС.</w:t>
      </w:r>
    </w:p>
    <w:p w:rsidR="009E67BB" w:rsidRPr="00AC0ED0" w:rsidRDefault="009E67BB" w:rsidP="002F0FCB">
      <w:pPr>
        <w:widowControl w:val="0"/>
        <w:shd w:val="clear" w:color="auto" w:fill="FFFFFF"/>
        <w:spacing w:after="60" w:line="0" w:lineRule="atLeast"/>
        <w:ind w:left="708"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AC0ED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Ц-01-2004 (Т). Организация контроля за состоянием и ремонтом оборудования и тепловой изоляции оборудования тепловых электростанций в целях снижения потерь тепла и температур поверхности изоляции до нормальных значений.</w:t>
      </w:r>
    </w:p>
    <w:p w:rsidR="009E67BB" w:rsidRPr="00AC0ED0" w:rsidRDefault="009E67BB" w:rsidP="002F0FCB">
      <w:pPr>
        <w:widowControl w:val="0"/>
        <w:shd w:val="clear" w:color="auto" w:fill="FFFFFF"/>
        <w:spacing w:after="60" w:line="0" w:lineRule="atLeast"/>
        <w:ind w:left="708"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AC0ED0">
        <w:rPr>
          <w:rFonts w:ascii="Times New Roman" w:eastAsia="Times New Roman" w:hAnsi="Times New Roman" w:cs="Times New Roman"/>
          <w:sz w:val="24"/>
          <w:szCs w:val="24"/>
          <w:lang w:eastAsia="x-none"/>
        </w:rPr>
        <w:t>СО 34.30.740.</w:t>
      </w:r>
    </w:p>
    <w:p w:rsidR="009E67BB" w:rsidRPr="00AC0ED0" w:rsidRDefault="009E67BB" w:rsidP="002F0FCB">
      <w:pPr>
        <w:widowControl w:val="0"/>
        <w:shd w:val="clear" w:color="auto" w:fill="FFFFFF"/>
        <w:spacing w:after="60" w:line="0" w:lineRule="atLeast"/>
        <w:ind w:left="708"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AC0ED0">
        <w:rPr>
          <w:rFonts w:ascii="Times New Roman" w:eastAsia="Times New Roman" w:hAnsi="Times New Roman" w:cs="Times New Roman"/>
          <w:sz w:val="24"/>
          <w:szCs w:val="24"/>
          <w:lang w:eastAsia="x-none"/>
        </w:rPr>
        <w:t>РД 153-34.1-30.311-96.</w:t>
      </w:r>
    </w:p>
    <w:p w:rsidR="009E67BB" w:rsidRPr="00AC0ED0" w:rsidRDefault="009E67BB" w:rsidP="002F0FCB">
      <w:pPr>
        <w:widowControl w:val="0"/>
        <w:shd w:val="clear" w:color="auto" w:fill="FFFFFF"/>
        <w:spacing w:after="60" w:line="0" w:lineRule="atLeast"/>
        <w:ind w:left="708"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AC0ED0">
        <w:rPr>
          <w:rFonts w:ascii="Times New Roman" w:eastAsia="Times New Roman" w:hAnsi="Times New Roman" w:cs="Times New Roman"/>
          <w:sz w:val="24"/>
          <w:szCs w:val="24"/>
          <w:lang w:eastAsia="x-none"/>
        </w:rPr>
        <w:t>РД 34.09.155-93.</w:t>
      </w:r>
    </w:p>
    <w:p w:rsidR="009E67BB" w:rsidRPr="00AC0ED0" w:rsidRDefault="009E67BB" w:rsidP="002F0FCB">
      <w:pPr>
        <w:widowControl w:val="0"/>
        <w:shd w:val="clear" w:color="auto" w:fill="FFFFFF"/>
        <w:spacing w:after="60" w:line="0" w:lineRule="atLeast"/>
        <w:ind w:left="708"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AC0ED0">
        <w:rPr>
          <w:rFonts w:ascii="Times New Roman" w:eastAsia="Times New Roman" w:hAnsi="Times New Roman" w:cs="Times New Roman"/>
          <w:sz w:val="24"/>
          <w:szCs w:val="24"/>
          <w:lang w:eastAsia="x-none"/>
        </w:rPr>
        <w:t>РД 10-210-98</w:t>
      </w:r>
    </w:p>
    <w:p w:rsidR="009E67BB" w:rsidRPr="00AC0ED0" w:rsidRDefault="009E67BB" w:rsidP="002F0FCB">
      <w:pPr>
        <w:widowControl w:val="0"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680F0A" w:rsidRPr="00AC0ED0" w:rsidRDefault="00680F0A" w:rsidP="002F0FCB">
      <w:pPr>
        <w:widowControl w:val="0"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AC0ED0">
        <w:rPr>
          <w:rFonts w:ascii="Times New Roman" w:eastAsia="Times New Roman" w:hAnsi="Times New Roman" w:cs="Times New Roman"/>
          <w:i/>
          <w:sz w:val="24"/>
          <w:szCs w:val="24"/>
          <w:lang w:eastAsia="x-none"/>
        </w:rPr>
        <w:t>При необходимости перечень нормативных документов может быть расширен с учетом требований к выполнению конкретной Типовой Услуги</w:t>
      </w:r>
      <w:r w:rsidRPr="00AC0ED0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</w:p>
    <w:p w:rsidR="00680F0A" w:rsidRPr="00AC0ED0" w:rsidRDefault="00680F0A" w:rsidP="002F0FCB">
      <w:pPr>
        <w:widowControl w:val="0"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AC0ED0">
        <w:rPr>
          <w:rFonts w:ascii="Times New Roman" w:eastAsia="Times New Roman" w:hAnsi="Times New Roman" w:cs="Times New Roman"/>
          <w:sz w:val="24"/>
          <w:szCs w:val="24"/>
          <w:lang w:eastAsia="x-none"/>
        </w:rPr>
        <w:t>4.1.2.</w:t>
      </w:r>
      <w:r w:rsidRPr="00AC0ED0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Все Услуги проводятся с использованием оборудования Исполнителя.</w:t>
      </w:r>
    </w:p>
    <w:p w:rsidR="00680F0A" w:rsidRPr="00AC0ED0" w:rsidRDefault="00680F0A" w:rsidP="002F0FCB">
      <w:pPr>
        <w:widowControl w:val="0"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AC0ED0">
        <w:rPr>
          <w:rFonts w:ascii="Times New Roman" w:eastAsia="Times New Roman" w:hAnsi="Times New Roman" w:cs="Times New Roman"/>
          <w:sz w:val="24"/>
          <w:szCs w:val="24"/>
          <w:lang w:eastAsia="x-none"/>
        </w:rPr>
        <w:t>4.1.3.</w:t>
      </w:r>
      <w:r w:rsidRPr="00AC0ED0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По результатам оказанных услуг выдаются отчёты, заключения и протоколы и пр. документы в соответствии с требованиями НТД и условиями договора.</w:t>
      </w:r>
    </w:p>
    <w:p w:rsidR="003109D3" w:rsidRPr="00AC0ED0" w:rsidRDefault="003109D3" w:rsidP="002F0FCB">
      <w:pPr>
        <w:widowControl w:val="0"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680F0A" w:rsidRPr="00AC0ED0" w:rsidRDefault="00680F0A" w:rsidP="002F0FCB">
      <w:pPr>
        <w:widowControl w:val="0"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AC0ED0">
        <w:rPr>
          <w:rFonts w:ascii="Times New Roman" w:eastAsia="Times New Roman" w:hAnsi="Times New Roman" w:cs="Times New Roman"/>
          <w:sz w:val="24"/>
          <w:szCs w:val="24"/>
          <w:lang w:eastAsia="x-none"/>
        </w:rPr>
        <w:t>4.2. Требования к Исполнителю.</w:t>
      </w:r>
    </w:p>
    <w:p w:rsidR="00954A7A" w:rsidRPr="00AC0ED0" w:rsidRDefault="00954A7A" w:rsidP="002F0FCB">
      <w:pPr>
        <w:widowControl w:val="0"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AF12EF" w:rsidRPr="00AC0ED0" w:rsidRDefault="00AF12EF" w:rsidP="002F0FCB">
      <w:pPr>
        <w:widowControl w:val="0"/>
        <w:tabs>
          <w:tab w:val="left" w:pos="1105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0ED0">
        <w:rPr>
          <w:rFonts w:ascii="Times New Roman" w:hAnsi="Times New Roman" w:cs="Times New Roman"/>
          <w:sz w:val="24"/>
          <w:szCs w:val="24"/>
        </w:rPr>
        <w:t>4.2.1. Общие требования:</w:t>
      </w:r>
    </w:p>
    <w:p w:rsidR="00AF12EF" w:rsidRPr="00AC0ED0" w:rsidRDefault="00AF12EF" w:rsidP="002F0FCB">
      <w:pPr>
        <w:pStyle w:val="a9"/>
        <w:widowControl w:val="0"/>
        <w:numPr>
          <w:ilvl w:val="0"/>
          <w:numId w:val="14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0ED0">
        <w:rPr>
          <w:rFonts w:ascii="Times New Roman" w:hAnsi="Times New Roman" w:cs="Times New Roman"/>
          <w:sz w:val="24"/>
          <w:szCs w:val="24"/>
        </w:rPr>
        <w:t>наличие опыта работы по наладке, испытаниям, диагностике и контролю технического состояния основного и вспомогательного оборудования, выполнению геодезических работ и пр. не менее 3 лет;</w:t>
      </w:r>
    </w:p>
    <w:p w:rsidR="00AF12EF" w:rsidRPr="00AC0ED0" w:rsidRDefault="00AF12EF" w:rsidP="002F0FCB">
      <w:pPr>
        <w:pStyle w:val="a9"/>
        <w:widowControl w:val="0"/>
        <w:numPr>
          <w:ilvl w:val="0"/>
          <w:numId w:val="14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C0ED0">
        <w:rPr>
          <w:rFonts w:ascii="Times New Roman" w:hAnsi="Times New Roman" w:cs="Times New Roman"/>
          <w:sz w:val="24"/>
          <w:szCs w:val="24"/>
        </w:rPr>
        <w:t>наличие свидетельства о членстве в СРО (Саморегулируемой организации) с допусками на виды работ, оказывающих влияние на безопасность объектов капитального строительства в соответствии с «Перечнем видов работ…», утвержденным приказом Министерства регионального развития РФ от 30.12.09 № 624 СРО в строительстве (п. 24.3 ÷ 24.9, 24.14, 24.20, 24.21, 24.22, 24.23, 24.25, 24.26) и СРО в инженерных изысканиях (п. 1.1, 1.2, 1.6, 4.2, 4.3);</w:t>
      </w:r>
      <w:proofErr w:type="gramEnd"/>
    </w:p>
    <w:p w:rsidR="00AF12EF" w:rsidRPr="00AC0ED0" w:rsidRDefault="00AF12EF" w:rsidP="002F0FCB">
      <w:pPr>
        <w:pStyle w:val="a9"/>
        <w:widowControl w:val="0"/>
        <w:numPr>
          <w:ilvl w:val="0"/>
          <w:numId w:val="14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0ED0">
        <w:rPr>
          <w:rFonts w:ascii="Times New Roman" w:hAnsi="Times New Roman" w:cs="Times New Roman"/>
          <w:sz w:val="24"/>
          <w:szCs w:val="24"/>
        </w:rPr>
        <w:t>наличие свидетельства об аккредитации химической лаборатории и лицензии Федеральной службы по гидрометеорологии и мониторингу окружающей среды на осуществление деятельности в области гидрометеорологии и смежных с ней областей;</w:t>
      </w:r>
    </w:p>
    <w:p w:rsidR="00AF12EF" w:rsidRPr="00AC0ED0" w:rsidRDefault="00AF12EF" w:rsidP="002F0FCB">
      <w:pPr>
        <w:pStyle w:val="a9"/>
        <w:widowControl w:val="0"/>
        <w:numPr>
          <w:ilvl w:val="0"/>
          <w:numId w:val="14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0ED0">
        <w:rPr>
          <w:rFonts w:ascii="Times New Roman" w:hAnsi="Times New Roman" w:cs="Times New Roman"/>
          <w:sz w:val="24"/>
          <w:szCs w:val="24"/>
        </w:rPr>
        <w:t>обеспечение соответствия сметной документации требованиям ценовой политики ОАО «ТГК-1»;</w:t>
      </w:r>
    </w:p>
    <w:p w:rsidR="00AF12EF" w:rsidRPr="00AC0ED0" w:rsidRDefault="00AF12EF" w:rsidP="002F0FCB">
      <w:pPr>
        <w:pStyle w:val="a9"/>
        <w:widowControl w:val="0"/>
        <w:numPr>
          <w:ilvl w:val="0"/>
          <w:numId w:val="14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0ED0">
        <w:rPr>
          <w:rFonts w:ascii="Times New Roman" w:hAnsi="Times New Roman" w:cs="Times New Roman"/>
          <w:sz w:val="24"/>
          <w:szCs w:val="24"/>
        </w:rPr>
        <w:t>Участник должен быть готов заключить Договор по форме, принятой у Заказчика;</w:t>
      </w:r>
    </w:p>
    <w:p w:rsidR="00AF12EF" w:rsidRPr="00AC0ED0" w:rsidRDefault="00AF12EF" w:rsidP="002F0FCB">
      <w:pPr>
        <w:pStyle w:val="a9"/>
        <w:widowControl w:val="0"/>
        <w:numPr>
          <w:ilvl w:val="0"/>
          <w:numId w:val="14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0ED0">
        <w:rPr>
          <w:rFonts w:ascii="Times New Roman" w:hAnsi="Times New Roman" w:cs="Times New Roman"/>
          <w:sz w:val="24"/>
          <w:szCs w:val="24"/>
        </w:rPr>
        <w:t>персонал Исполнителя должен быть ознакомлен с Экологической политикой ОАО «ТГК-1», Исполнитель должен принимать необходимые меры по соблюдению обязательств этой политики в рамках деятельности, определенной договором;</w:t>
      </w:r>
    </w:p>
    <w:p w:rsidR="00AF12EF" w:rsidRPr="00AC0ED0" w:rsidRDefault="00AF12EF" w:rsidP="002F0FCB">
      <w:pPr>
        <w:pStyle w:val="a9"/>
        <w:widowControl w:val="0"/>
        <w:numPr>
          <w:ilvl w:val="0"/>
          <w:numId w:val="14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0ED0">
        <w:rPr>
          <w:rFonts w:ascii="Times New Roman" w:hAnsi="Times New Roman" w:cs="Times New Roman"/>
          <w:sz w:val="24"/>
          <w:szCs w:val="24"/>
        </w:rPr>
        <w:t>Исполнитель несет ответственность за соблюдение требований природоохранного законодательства Российской Федерации и СЭМ ОАО «ТГК-1»;</w:t>
      </w:r>
    </w:p>
    <w:p w:rsidR="00AF12EF" w:rsidRPr="00AC0ED0" w:rsidRDefault="00AF12EF" w:rsidP="002F0FCB">
      <w:pPr>
        <w:pStyle w:val="a9"/>
        <w:widowControl w:val="0"/>
        <w:numPr>
          <w:ilvl w:val="0"/>
          <w:numId w:val="14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0ED0">
        <w:rPr>
          <w:rFonts w:ascii="Times New Roman" w:hAnsi="Times New Roman" w:cs="Times New Roman"/>
          <w:sz w:val="24"/>
          <w:szCs w:val="24"/>
        </w:rPr>
        <w:t xml:space="preserve">акты сдачи - приемки могут быть подписаны Заказчиком при условии выполнения исполнителем требований </w:t>
      </w:r>
      <w:proofErr w:type="gramStart"/>
      <w:r w:rsidRPr="00AC0ED0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AC0ED0">
        <w:rPr>
          <w:rFonts w:ascii="Times New Roman" w:hAnsi="Times New Roman" w:cs="Times New Roman"/>
          <w:sz w:val="24"/>
          <w:szCs w:val="24"/>
        </w:rPr>
        <w:t xml:space="preserve"> СЭМ;</w:t>
      </w:r>
    </w:p>
    <w:p w:rsidR="00AF12EF" w:rsidRPr="00AC0ED0" w:rsidRDefault="00AF12EF" w:rsidP="002F0FCB">
      <w:pPr>
        <w:widowControl w:val="0"/>
        <w:tabs>
          <w:tab w:val="left" w:pos="1105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0ED0">
        <w:rPr>
          <w:rFonts w:ascii="Times New Roman" w:hAnsi="Times New Roman" w:cs="Times New Roman"/>
          <w:sz w:val="24"/>
          <w:szCs w:val="24"/>
        </w:rPr>
        <w:t>4.2.2. Специальные требования:</w:t>
      </w:r>
    </w:p>
    <w:p w:rsidR="00AF12EF" w:rsidRPr="00AC0ED0" w:rsidRDefault="00AF12EF" w:rsidP="002F0FCB">
      <w:pPr>
        <w:pStyle w:val="a9"/>
        <w:widowControl w:val="0"/>
        <w:numPr>
          <w:ilvl w:val="0"/>
          <w:numId w:val="15"/>
        </w:numPr>
        <w:tabs>
          <w:tab w:val="left" w:pos="993"/>
        </w:tabs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C0ED0">
        <w:rPr>
          <w:rFonts w:ascii="Times New Roman" w:hAnsi="Times New Roman"/>
          <w:sz w:val="24"/>
          <w:szCs w:val="24"/>
        </w:rPr>
        <w:t xml:space="preserve">Исполнитель должен иметь </w:t>
      </w:r>
      <w:proofErr w:type="spellStart"/>
      <w:r w:rsidRPr="00AC0ED0">
        <w:rPr>
          <w:rFonts w:ascii="Times New Roman" w:hAnsi="Times New Roman"/>
          <w:sz w:val="24"/>
          <w:szCs w:val="24"/>
        </w:rPr>
        <w:t>электролабораторию</w:t>
      </w:r>
      <w:proofErr w:type="spellEnd"/>
      <w:r w:rsidRPr="00AC0ED0">
        <w:rPr>
          <w:rFonts w:ascii="Times New Roman" w:hAnsi="Times New Roman"/>
          <w:sz w:val="24"/>
          <w:szCs w:val="24"/>
        </w:rPr>
        <w:t xml:space="preserve">, зарегистрированную в органах </w:t>
      </w:r>
      <w:r w:rsidRPr="00AC0ED0">
        <w:rPr>
          <w:rFonts w:ascii="Times New Roman" w:hAnsi="Times New Roman"/>
          <w:sz w:val="24"/>
          <w:szCs w:val="24"/>
        </w:rPr>
        <w:lastRenderedPageBreak/>
        <w:t xml:space="preserve">Ростехнадзора, с правом выполнения испытаний и измерений на электрооборудовании </w:t>
      </w:r>
      <w:r w:rsidRPr="00AC0ED0">
        <w:rPr>
          <w:rFonts w:ascii="Times New Roman" w:hAnsi="Times New Roman"/>
          <w:strike/>
          <w:sz w:val="24"/>
          <w:szCs w:val="24"/>
        </w:rPr>
        <w:t xml:space="preserve">и </w:t>
      </w:r>
      <w:r w:rsidRPr="00AC0ED0">
        <w:rPr>
          <w:rFonts w:ascii="Times New Roman" w:hAnsi="Times New Roman"/>
          <w:sz w:val="24"/>
          <w:szCs w:val="24"/>
        </w:rPr>
        <w:t xml:space="preserve">электроустановок </w:t>
      </w:r>
      <w:r w:rsidRPr="00AC0ED0">
        <w:rPr>
          <w:rFonts w:ascii="Times New Roman" w:eastAsia="Calibri" w:hAnsi="Times New Roman" w:cs="Times New Roman"/>
          <w:sz w:val="24"/>
          <w:szCs w:val="24"/>
          <w:lang w:eastAsia="ru-RU"/>
        </w:rPr>
        <w:t>напряжением до и выше 1000</w:t>
      </w:r>
      <w:proofErr w:type="gramStart"/>
      <w:r w:rsidRPr="00AC0ED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</w:t>
      </w:r>
      <w:proofErr w:type="gramEnd"/>
      <w:r w:rsidRPr="00AC0ED0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:rsidR="00AF12EF" w:rsidRPr="00AC0ED0" w:rsidRDefault="00AF12EF" w:rsidP="002F0FCB">
      <w:pPr>
        <w:pStyle w:val="a9"/>
        <w:widowControl w:val="0"/>
        <w:numPr>
          <w:ilvl w:val="0"/>
          <w:numId w:val="15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0ED0">
        <w:rPr>
          <w:rFonts w:ascii="Times New Roman" w:hAnsi="Times New Roman" w:cs="Times New Roman"/>
          <w:sz w:val="24"/>
          <w:szCs w:val="24"/>
        </w:rPr>
        <w:t>персонал Исполнителя должен быть обучен и аттестован по правилам ПТЭ, ОТ ПТБ, ПБ и другим правилам, в соответствии с особенностями оказания Услуг, а также руководители и специалисты должны быть аттестованы в области промышленной безопасности, энергетической безопасности и по другим областям надзора;</w:t>
      </w:r>
    </w:p>
    <w:p w:rsidR="00AF12EF" w:rsidRPr="00AC0ED0" w:rsidRDefault="00AF12EF" w:rsidP="002F0FCB">
      <w:pPr>
        <w:pStyle w:val="a9"/>
        <w:widowControl w:val="0"/>
        <w:numPr>
          <w:ilvl w:val="0"/>
          <w:numId w:val="15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0ED0">
        <w:rPr>
          <w:rFonts w:ascii="Times New Roman" w:hAnsi="Times New Roman" w:cs="Times New Roman"/>
          <w:sz w:val="24"/>
          <w:szCs w:val="24"/>
        </w:rPr>
        <w:t>персонал Исполнителя должен быть обеспечен спецодеждой с логотипом организации, специальной обувью и другими средствами индивидуальной защиты в соответствии с типовыми отраслевыми нормами;</w:t>
      </w:r>
    </w:p>
    <w:p w:rsidR="00AF12EF" w:rsidRPr="00AC0ED0" w:rsidRDefault="00AF12EF" w:rsidP="002F0FCB">
      <w:pPr>
        <w:pStyle w:val="a9"/>
        <w:widowControl w:val="0"/>
        <w:numPr>
          <w:ilvl w:val="0"/>
          <w:numId w:val="15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0ED0">
        <w:rPr>
          <w:rFonts w:ascii="Times New Roman" w:hAnsi="Times New Roman"/>
          <w:sz w:val="24"/>
          <w:szCs w:val="24"/>
        </w:rPr>
        <w:t>у персонала Исполнителя, осуществляющего испытания и измерения электрооборудования и устройств РЗА, а также проверку знаний</w:t>
      </w:r>
      <w:r w:rsidRPr="00AC0ED0">
        <w:t xml:space="preserve"> </w:t>
      </w:r>
      <w:r w:rsidRPr="00AC0ED0">
        <w:rPr>
          <w:rFonts w:ascii="Times New Roman" w:hAnsi="Times New Roman"/>
          <w:sz w:val="24"/>
          <w:szCs w:val="24"/>
        </w:rPr>
        <w:t>соответствующего</w:t>
      </w:r>
      <w:r w:rsidRPr="00AC0ED0">
        <w:t xml:space="preserve"> </w:t>
      </w:r>
      <w:r w:rsidRPr="00AC0ED0">
        <w:rPr>
          <w:rFonts w:ascii="Times New Roman" w:hAnsi="Times New Roman"/>
          <w:sz w:val="24"/>
          <w:szCs w:val="24"/>
        </w:rPr>
        <w:t xml:space="preserve">персонала, должна быть группа по электробезопасности, соответствующая главе 5 Межотраслевых правил по охране труда (правил безопасности) при эксплуатации электроустановок (ПОТ </w:t>
      </w:r>
      <w:proofErr w:type="gramStart"/>
      <w:r w:rsidRPr="00AC0ED0">
        <w:rPr>
          <w:rFonts w:ascii="Times New Roman" w:hAnsi="Times New Roman"/>
          <w:sz w:val="24"/>
          <w:szCs w:val="24"/>
        </w:rPr>
        <w:t>Р</w:t>
      </w:r>
      <w:proofErr w:type="gramEnd"/>
      <w:r w:rsidRPr="00AC0ED0">
        <w:rPr>
          <w:rFonts w:ascii="Times New Roman" w:hAnsi="Times New Roman"/>
          <w:sz w:val="24"/>
          <w:szCs w:val="24"/>
        </w:rPr>
        <w:t xml:space="preserve"> М-016-2001) Право на проведение испытаний должно быть подтверждено записью на странице «Свидетельство на право проведения специальных работ» удостоверения о проверке знаний;</w:t>
      </w:r>
    </w:p>
    <w:p w:rsidR="00AF12EF" w:rsidRPr="00AC0ED0" w:rsidRDefault="00AF12EF" w:rsidP="002F0FCB">
      <w:pPr>
        <w:pStyle w:val="a9"/>
        <w:widowControl w:val="0"/>
        <w:numPr>
          <w:ilvl w:val="0"/>
          <w:numId w:val="15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0ED0">
        <w:rPr>
          <w:rFonts w:ascii="Times New Roman" w:hAnsi="Times New Roman" w:cs="Times New Roman"/>
          <w:sz w:val="24"/>
          <w:szCs w:val="24"/>
        </w:rPr>
        <w:t>желательно иметь опыт в реализации для Заказчика в течение 24 месяцев, предшествующих процедуре закупки, договоров, по характеру, сложности и объёму оказанных услуг сопоставимых с предлагаемым договором;</w:t>
      </w:r>
    </w:p>
    <w:p w:rsidR="00AF12EF" w:rsidRPr="00AC0ED0" w:rsidRDefault="00AF12EF" w:rsidP="002F0FCB">
      <w:pPr>
        <w:pStyle w:val="a9"/>
        <w:widowControl w:val="0"/>
        <w:numPr>
          <w:ilvl w:val="0"/>
          <w:numId w:val="15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0ED0">
        <w:rPr>
          <w:rFonts w:ascii="Times New Roman" w:hAnsi="Times New Roman" w:cs="Times New Roman"/>
          <w:sz w:val="24"/>
          <w:szCs w:val="24"/>
        </w:rPr>
        <w:t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оказания Услуг, которое должно находиться в рабочем состоянии и не быть занятым на других работах на время оказания Услуг. Исполнитель должен подтвердить наличие обязательств, гарантирующих наличие этого оборудования при оказании Услуг;</w:t>
      </w:r>
    </w:p>
    <w:p w:rsidR="00AF12EF" w:rsidRPr="00AC0ED0" w:rsidRDefault="00AF12EF" w:rsidP="002F0FCB">
      <w:pPr>
        <w:pStyle w:val="a9"/>
        <w:widowControl w:val="0"/>
        <w:numPr>
          <w:ilvl w:val="0"/>
          <w:numId w:val="15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0ED0">
        <w:rPr>
          <w:rFonts w:ascii="Times New Roman" w:hAnsi="Times New Roman" w:cs="Times New Roman"/>
          <w:sz w:val="24"/>
          <w:szCs w:val="24"/>
        </w:rPr>
        <w:t>предпочтительно иметь сертификаты в соответствии со стандартами ISO;</w:t>
      </w:r>
    </w:p>
    <w:p w:rsidR="00AF12EF" w:rsidRPr="00AC0ED0" w:rsidRDefault="00AF12EF" w:rsidP="002F0FCB">
      <w:pPr>
        <w:pStyle w:val="a9"/>
        <w:widowControl w:val="0"/>
        <w:numPr>
          <w:ilvl w:val="0"/>
          <w:numId w:val="15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0ED0">
        <w:rPr>
          <w:rFonts w:ascii="Times New Roman" w:hAnsi="Times New Roman" w:cs="Times New Roman"/>
          <w:sz w:val="24"/>
          <w:szCs w:val="24"/>
        </w:rPr>
        <w:t>самостоятельно выполнять устройство лесов и подмостей;</w:t>
      </w:r>
      <w:r w:rsidRPr="00AC0ED0">
        <w:rPr>
          <w:rFonts w:ascii="Times New Roman" w:hAnsi="Times New Roman" w:cs="Times New Roman"/>
          <w:sz w:val="24"/>
          <w:szCs w:val="24"/>
        </w:rPr>
        <w:tab/>
      </w:r>
    </w:p>
    <w:p w:rsidR="00AF12EF" w:rsidRPr="00AC0ED0" w:rsidRDefault="00AF12EF" w:rsidP="002F0FCB">
      <w:pPr>
        <w:pStyle w:val="a9"/>
        <w:widowControl w:val="0"/>
        <w:numPr>
          <w:ilvl w:val="0"/>
          <w:numId w:val="15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0ED0">
        <w:rPr>
          <w:rFonts w:ascii="Times New Roman" w:hAnsi="Times New Roman" w:cs="Times New Roman"/>
          <w:sz w:val="24"/>
          <w:szCs w:val="24"/>
        </w:rPr>
        <w:t>Исполнитель самостоятельно выполняет транспортное обеспечение при оказании Услуг: доставку персонала до места работы, перевозку необходимого оборудования и инструмента;</w:t>
      </w:r>
    </w:p>
    <w:p w:rsidR="002F0FCB" w:rsidRPr="00AC0ED0" w:rsidRDefault="00AF12EF" w:rsidP="002F0FCB">
      <w:pPr>
        <w:pStyle w:val="a9"/>
        <w:widowControl w:val="0"/>
        <w:numPr>
          <w:ilvl w:val="0"/>
          <w:numId w:val="15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0ED0">
        <w:rPr>
          <w:rFonts w:ascii="Times New Roman" w:hAnsi="Times New Roman" w:cs="Times New Roman"/>
          <w:sz w:val="24"/>
          <w:szCs w:val="24"/>
        </w:rPr>
        <w:t>Исполнитель обязан обеспечить оказание Услуг в соответствии с согласованными в ежемесячных заявках сроками оказания Услуг. Форма ежемесячной заявки указана в договоре.</w:t>
      </w:r>
    </w:p>
    <w:p w:rsidR="002F0FCB" w:rsidRPr="00AC0ED0" w:rsidRDefault="002F0FCB" w:rsidP="002F0FCB">
      <w:pPr>
        <w:pStyle w:val="a9"/>
        <w:widowControl w:val="0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0ED0">
        <w:rPr>
          <w:rFonts w:ascii="Times New Roman" w:hAnsi="Times New Roman" w:cs="Times New Roman"/>
          <w:sz w:val="24"/>
          <w:szCs w:val="24"/>
        </w:rPr>
        <w:t>4.2.3. Требования к Исполнителю при привлечении субподрядчиков:</w:t>
      </w:r>
    </w:p>
    <w:p w:rsidR="002F0FCB" w:rsidRPr="00AC0ED0" w:rsidRDefault="002F0FCB" w:rsidP="002F0FCB">
      <w:pPr>
        <w:widowControl w:val="0"/>
        <w:numPr>
          <w:ilvl w:val="0"/>
          <w:numId w:val="18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outlineLvl w:val="6"/>
        <w:rPr>
          <w:rFonts w:ascii="Times New Roman" w:hAnsi="Times New Roman" w:cs="Times New Roman"/>
          <w:sz w:val="24"/>
          <w:szCs w:val="24"/>
          <w:lang w:eastAsia="x-none"/>
        </w:rPr>
      </w:pPr>
      <w:r w:rsidRPr="00AC0ED0">
        <w:rPr>
          <w:rFonts w:ascii="Times New Roman" w:hAnsi="Times New Roman" w:cs="Times New Roman"/>
          <w:sz w:val="24"/>
          <w:szCs w:val="24"/>
          <w:lang w:eastAsia="x-none"/>
        </w:rPr>
        <w:t xml:space="preserve">При планирующемся привлечении для выполнения работ Субподрядчиков Исполнитель должен иметь допуск СРО на исполнение функций генерального подрядчика с </w:t>
      </w:r>
      <w:proofErr w:type="gramStart"/>
      <w:r w:rsidRPr="00AC0ED0">
        <w:rPr>
          <w:rFonts w:ascii="Times New Roman" w:hAnsi="Times New Roman" w:cs="Times New Roman"/>
          <w:sz w:val="24"/>
          <w:szCs w:val="24"/>
          <w:lang w:eastAsia="x-none"/>
        </w:rPr>
        <w:t>указанием</w:t>
      </w:r>
      <w:proofErr w:type="gramEnd"/>
      <w:r w:rsidRPr="00AC0ED0">
        <w:rPr>
          <w:rFonts w:ascii="Times New Roman" w:hAnsi="Times New Roman" w:cs="Times New Roman"/>
          <w:sz w:val="24"/>
          <w:szCs w:val="24"/>
          <w:lang w:eastAsia="x-none"/>
        </w:rPr>
        <w:t xml:space="preserve"> на какие виды работ. </w:t>
      </w:r>
    </w:p>
    <w:p w:rsidR="002F0FCB" w:rsidRPr="00AC0ED0" w:rsidRDefault="002F0FCB" w:rsidP="002F0FCB">
      <w:pPr>
        <w:widowControl w:val="0"/>
        <w:numPr>
          <w:ilvl w:val="0"/>
          <w:numId w:val="18"/>
        </w:numPr>
        <w:shd w:val="clear" w:color="auto" w:fill="FFFFFF"/>
        <w:tabs>
          <w:tab w:val="left" w:pos="993"/>
        </w:tabs>
        <w:spacing w:after="0" w:line="0" w:lineRule="atLeast"/>
        <w:ind w:left="0" w:firstLine="709"/>
        <w:jc w:val="both"/>
        <w:outlineLvl w:val="6"/>
        <w:rPr>
          <w:rFonts w:ascii="Times New Roman" w:eastAsia="Calibri" w:hAnsi="Times New Roman" w:cs="Times New Roman"/>
          <w:sz w:val="24"/>
          <w:szCs w:val="24"/>
        </w:rPr>
      </w:pPr>
      <w:r w:rsidRPr="00AC0ED0">
        <w:rPr>
          <w:rFonts w:ascii="Times New Roman" w:hAnsi="Times New Roman" w:cs="Times New Roman"/>
          <w:sz w:val="24"/>
          <w:szCs w:val="24"/>
          <w:lang w:eastAsia="x-none"/>
        </w:rPr>
        <w:t>При необходимости проведения отдельных работ субподрядом, договора субподряда должны быть на объем не более 25% от цены предложения.</w:t>
      </w:r>
    </w:p>
    <w:p w:rsidR="002F0FCB" w:rsidRPr="00AC0ED0" w:rsidRDefault="002F0FCB" w:rsidP="002F0FCB">
      <w:pPr>
        <w:pStyle w:val="Heading70"/>
        <w:widowControl w:val="0"/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AC0ED0">
        <w:rPr>
          <w:rFonts w:ascii="Times New Roman" w:hAnsi="Times New Roman" w:cs="Times New Roman"/>
        </w:rPr>
        <w:t>Исполнитель обязан согласовать с Заказчиком Субподрядные организации, планируемые для привлечения оказания Услуг.</w:t>
      </w:r>
    </w:p>
    <w:p w:rsidR="002F0FCB" w:rsidRPr="00AC0ED0" w:rsidRDefault="002F0FCB" w:rsidP="002F0FCB">
      <w:pPr>
        <w:pStyle w:val="Heading70"/>
        <w:widowControl w:val="0"/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AC0ED0">
        <w:rPr>
          <w:rFonts w:ascii="Times New Roman" w:hAnsi="Times New Roman" w:cs="Times New Roman"/>
        </w:rPr>
        <w:t>Заказчик оставляет за собой право отклонить любого из предложенных Субподрядчиков.</w:t>
      </w:r>
    </w:p>
    <w:p w:rsidR="002F0FCB" w:rsidRPr="00AC0ED0" w:rsidRDefault="002F0FCB" w:rsidP="002F0FCB">
      <w:pPr>
        <w:pStyle w:val="Heading70"/>
        <w:widowControl w:val="0"/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AC0ED0">
        <w:rPr>
          <w:rFonts w:ascii="Times New Roman" w:hAnsi="Times New Roman" w:cs="Times New Roman"/>
        </w:rPr>
        <w:t>Исполнитель обязан координировать работу всех Субподрядчиков, проверять качество работ в соответствии с действующими нормами и техническими условиями и объемы оказанных Услуг и действовать исключительно в интересах Заказчика.</w:t>
      </w:r>
    </w:p>
    <w:p w:rsidR="002F0FCB" w:rsidRPr="00AC0ED0" w:rsidRDefault="002F0FCB" w:rsidP="002F0FCB">
      <w:pPr>
        <w:pStyle w:val="Heading70"/>
        <w:widowControl w:val="0"/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AC0ED0">
        <w:rPr>
          <w:rFonts w:ascii="Times New Roman" w:hAnsi="Times New Roman" w:cs="Times New Roman"/>
        </w:rPr>
        <w:t xml:space="preserve">Исполнитель обязан обеспечить </w:t>
      </w:r>
      <w:proofErr w:type="gramStart"/>
      <w:r w:rsidRPr="00AC0ED0">
        <w:rPr>
          <w:rFonts w:ascii="Times New Roman" w:hAnsi="Times New Roman" w:cs="Times New Roman"/>
        </w:rPr>
        <w:t>своевременное</w:t>
      </w:r>
      <w:proofErr w:type="gramEnd"/>
      <w:r w:rsidRPr="00AC0ED0">
        <w:rPr>
          <w:rFonts w:ascii="Times New Roman" w:hAnsi="Times New Roman" w:cs="Times New Roman"/>
        </w:rPr>
        <w:t xml:space="preserve"> устранения недостатков и дефектов, выявленных при приемке Услуг и в период гарантийной эксплуатации объекта;</w:t>
      </w:r>
    </w:p>
    <w:p w:rsidR="002F0FCB" w:rsidRPr="00AC0ED0" w:rsidRDefault="002F0FCB" w:rsidP="002F0FCB">
      <w:pPr>
        <w:pStyle w:val="Heading70"/>
        <w:widowControl w:val="0"/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AC0ED0">
        <w:rPr>
          <w:rFonts w:ascii="Times New Roman" w:hAnsi="Times New Roman" w:cs="Times New Roman"/>
        </w:rPr>
        <w:t>При планирующемся привлечении для оказания Услуг нескольких Субподрядчиков, Исполнитель должен предусмотреть и организовать их взаимодействие в процессе оказания Услуг с учётом сроков их исполнения.</w:t>
      </w:r>
    </w:p>
    <w:p w:rsidR="002F0FCB" w:rsidRPr="00AC0ED0" w:rsidRDefault="002F0FCB" w:rsidP="002F0FCB">
      <w:pPr>
        <w:widowControl w:val="0"/>
        <w:shd w:val="clear" w:color="auto" w:fill="FFFFFF"/>
        <w:tabs>
          <w:tab w:val="left" w:pos="993"/>
        </w:tabs>
        <w:spacing w:after="0" w:line="240" w:lineRule="auto"/>
        <w:ind w:left="709"/>
        <w:jc w:val="both"/>
        <w:outlineLvl w:val="6"/>
        <w:rPr>
          <w:rFonts w:ascii="Times New Roman" w:hAnsi="Times New Roman" w:cs="Times New Roman"/>
          <w:sz w:val="24"/>
          <w:szCs w:val="24"/>
          <w:lang w:eastAsia="x-none"/>
        </w:rPr>
      </w:pPr>
      <w:r w:rsidRPr="00AC0ED0">
        <w:rPr>
          <w:rFonts w:ascii="Times New Roman" w:hAnsi="Times New Roman" w:cs="Times New Roman"/>
          <w:sz w:val="24"/>
          <w:szCs w:val="24"/>
          <w:lang w:eastAsia="x-none"/>
        </w:rPr>
        <w:t>4.2.4. Требования по обеспечению информационной безопасности.</w:t>
      </w:r>
    </w:p>
    <w:p w:rsidR="002F0FCB" w:rsidRPr="00AC0ED0" w:rsidRDefault="002F0FCB" w:rsidP="002F0FCB">
      <w:pPr>
        <w:widowControl w:val="0"/>
        <w:shd w:val="clear" w:color="auto" w:fill="FFFFFF"/>
        <w:tabs>
          <w:tab w:val="left" w:pos="993"/>
        </w:tabs>
        <w:spacing w:after="0" w:line="240" w:lineRule="auto"/>
        <w:jc w:val="both"/>
        <w:outlineLvl w:val="6"/>
        <w:rPr>
          <w:rFonts w:ascii="Times New Roman" w:hAnsi="Times New Roman" w:cs="Times New Roman"/>
          <w:sz w:val="24"/>
          <w:szCs w:val="24"/>
          <w:lang w:eastAsia="x-none"/>
        </w:rPr>
      </w:pPr>
      <w:r w:rsidRPr="00AC0ED0">
        <w:rPr>
          <w:rFonts w:ascii="Times New Roman" w:hAnsi="Times New Roman" w:cs="Times New Roman"/>
          <w:sz w:val="24"/>
          <w:szCs w:val="24"/>
          <w:lang w:eastAsia="x-none"/>
        </w:rPr>
        <w:lastRenderedPageBreak/>
        <w:t>Исполнитель обязан при выполнении работ, в рамках реализации Политики информационной безопасности ОАО «ТГК-1» и политики и информационной безопасности АСУ ТП ОАО «ТГК-1», провести мероприятия по обеспечению:</w:t>
      </w:r>
    </w:p>
    <w:p w:rsidR="002F0FCB" w:rsidRPr="00AC0ED0" w:rsidRDefault="002F0FCB" w:rsidP="002F0FCB">
      <w:pPr>
        <w:widowControl w:val="0"/>
        <w:numPr>
          <w:ilvl w:val="0"/>
          <w:numId w:val="16"/>
        </w:numPr>
        <w:shd w:val="clear" w:color="auto" w:fill="FFFFFF"/>
        <w:tabs>
          <w:tab w:val="left" w:pos="993"/>
        </w:tabs>
        <w:spacing w:line="0" w:lineRule="atLeast"/>
        <w:ind w:left="0" w:firstLine="709"/>
        <w:contextualSpacing/>
        <w:jc w:val="both"/>
        <w:outlineLvl w:val="6"/>
        <w:rPr>
          <w:rFonts w:ascii="Times New Roman" w:hAnsi="Times New Roman" w:cs="Times New Roman"/>
          <w:sz w:val="24"/>
          <w:szCs w:val="24"/>
          <w:lang w:eastAsia="x-none"/>
        </w:rPr>
      </w:pPr>
      <w:r w:rsidRPr="00AC0ED0">
        <w:rPr>
          <w:rFonts w:ascii="Times New Roman" w:hAnsi="Times New Roman" w:cs="Times New Roman"/>
          <w:sz w:val="24"/>
          <w:szCs w:val="24"/>
          <w:lang w:eastAsia="x-none"/>
        </w:rPr>
        <w:t>Физической защиты;</w:t>
      </w:r>
    </w:p>
    <w:p w:rsidR="002F0FCB" w:rsidRPr="00AC0ED0" w:rsidRDefault="002F0FCB" w:rsidP="002F0FCB">
      <w:pPr>
        <w:widowControl w:val="0"/>
        <w:numPr>
          <w:ilvl w:val="0"/>
          <w:numId w:val="16"/>
        </w:numPr>
        <w:shd w:val="clear" w:color="auto" w:fill="FFFFFF"/>
        <w:tabs>
          <w:tab w:val="left" w:pos="993"/>
        </w:tabs>
        <w:spacing w:line="0" w:lineRule="atLeast"/>
        <w:ind w:left="0" w:firstLine="709"/>
        <w:contextualSpacing/>
        <w:jc w:val="both"/>
        <w:outlineLvl w:val="6"/>
        <w:rPr>
          <w:rFonts w:ascii="Times New Roman" w:hAnsi="Times New Roman" w:cs="Times New Roman"/>
          <w:sz w:val="24"/>
          <w:szCs w:val="24"/>
          <w:lang w:eastAsia="x-none"/>
        </w:rPr>
      </w:pPr>
      <w:r w:rsidRPr="00AC0ED0">
        <w:rPr>
          <w:rFonts w:ascii="Times New Roman" w:hAnsi="Times New Roman" w:cs="Times New Roman"/>
          <w:sz w:val="24"/>
          <w:szCs w:val="24"/>
          <w:lang w:eastAsia="x-none"/>
        </w:rPr>
        <w:t>Организации безопасной эксплуатации;</w:t>
      </w:r>
    </w:p>
    <w:p w:rsidR="002F0FCB" w:rsidRPr="00AC0ED0" w:rsidRDefault="002F0FCB" w:rsidP="002F0FCB">
      <w:pPr>
        <w:widowControl w:val="0"/>
        <w:numPr>
          <w:ilvl w:val="0"/>
          <w:numId w:val="16"/>
        </w:numPr>
        <w:shd w:val="clear" w:color="auto" w:fill="FFFFFF"/>
        <w:tabs>
          <w:tab w:val="left" w:pos="993"/>
        </w:tabs>
        <w:spacing w:line="0" w:lineRule="atLeast"/>
        <w:ind w:left="0" w:firstLine="709"/>
        <w:contextualSpacing/>
        <w:jc w:val="both"/>
        <w:outlineLvl w:val="6"/>
        <w:rPr>
          <w:rFonts w:ascii="Times New Roman" w:hAnsi="Times New Roman" w:cs="Times New Roman"/>
          <w:sz w:val="24"/>
          <w:szCs w:val="24"/>
          <w:lang w:eastAsia="x-none"/>
        </w:rPr>
      </w:pPr>
      <w:r w:rsidRPr="00AC0ED0">
        <w:rPr>
          <w:rFonts w:ascii="Times New Roman" w:hAnsi="Times New Roman" w:cs="Times New Roman"/>
          <w:sz w:val="24"/>
          <w:szCs w:val="24"/>
          <w:lang w:eastAsia="x-none"/>
        </w:rPr>
        <w:t>Управления доступом;</w:t>
      </w:r>
    </w:p>
    <w:p w:rsidR="002F0FCB" w:rsidRPr="00AC0ED0" w:rsidRDefault="002F0FCB" w:rsidP="002F0FCB">
      <w:pPr>
        <w:widowControl w:val="0"/>
        <w:numPr>
          <w:ilvl w:val="0"/>
          <w:numId w:val="16"/>
        </w:numPr>
        <w:shd w:val="clear" w:color="auto" w:fill="FFFFFF"/>
        <w:tabs>
          <w:tab w:val="left" w:pos="993"/>
        </w:tabs>
        <w:spacing w:line="0" w:lineRule="atLeast"/>
        <w:ind w:left="0" w:firstLine="709"/>
        <w:contextualSpacing/>
        <w:jc w:val="both"/>
        <w:outlineLvl w:val="6"/>
        <w:rPr>
          <w:rFonts w:ascii="Times New Roman" w:hAnsi="Times New Roman" w:cs="Times New Roman"/>
          <w:sz w:val="24"/>
          <w:szCs w:val="24"/>
          <w:lang w:eastAsia="x-none"/>
        </w:rPr>
      </w:pPr>
      <w:r w:rsidRPr="00AC0ED0">
        <w:rPr>
          <w:rFonts w:ascii="Times New Roman" w:hAnsi="Times New Roman" w:cs="Times New Roman"/>
          <w:sz w:val="24"/>
          <w:szCs w:val="24"/>
          <w:lang w:eastAsia="x-none"/>
        </w:rPr>
        <w:t>Сетевой безопасности;</w:t>
      </w:r>
    </w:p>
    <w:p w:rsidR="002F0FCB" w:rsidRPr="00AC0ED0" w:rsidRDefault="002F0FCB" w:rsidP="002F0FCB">
      <w:pPr>
        <w:widowControl w:val="0"/>
        <w:numPr>
          <w:ilvl w:val="0"/>
          <w:numId w:val="16"/>
        </w:numPr>
        <w:shd w:val="clear" w:color="auto" w:fill="FFFFFF"/>
        <w:tabs>
          <w:tab w:val="left" w:pos="993"/>
        </w:tabs>
        <w:spacing w:line="0" w:lineRule="atLeast"/>
        <w:ind w:left="0" w:firstLine="709"/>
        <w:contextualSpacing/>
        <w:jc w:val="both"/>
        <w:outlineLvl w:val="6"/>
        <w:rPr>
          <w:rFonts w:ascii="Times New Roman" w:hAnsi="Times New Roman" w:cs="Times New Roman"/>
          <w:sz w:val="24"/>
          <w:szCs w:val="24"/>
          <w:lang w:eastAsia="x-none"/>
        </w:rPr>
      </w:pPr>
      <w:r w:rsidRPr="00AC0ED0">
        <w:rPr>
          <w:rFonts w:ascii="Times New Roman" w:hAnsi="Times New Roman" w:cs="Times New Roman"/>
          <w:sz w:val="24"/>
          <w:szCs w:val="24"/>
          <w:lang w:eastAsia="x-none"/>
        </w:rPr>
        <w:t>Антивирусной защиты;</w:t>
      </w:r>
    </w:p>
    <w:p w:rsidR="002F0FCB" w:rsidRPr="00AC0ED0" w:rsidRDefault="002F0FCB" w:rsidP="002F0FCB">
      <w:pPr>
        <w:widowControl w:val="0"/>
        <w:numPr>
          <w:ilvl w:val="0"/>
          <w:numId w:val="17"/>
        </w:numPr>
        <w:shd w:val="clear" w:color="auto" w:fill="FFFFFF"/>
        <w:tabs>
          <w:tab w:val="left" w:pos="709"/>
          <w:tab w:val="left" w:pos="993"/>
        </w:tabs>
        <w:spacing w:line="0" w:lineRule="atLeast"/>
        <w:ind w:left="0" w:firstLine="709"/>
        <w:contextualSpacing/>
        <w:jc w:val="both"/>
        <w:outlineLvl w:val="6"/>
        <w:rPr>
          <w:rFonts w:ascii="Times New Roman" w:hAnsi="Times New Roman" w:cs="Times New Roman"/>
          <w:sz w:val="24"/>
          <w:szCs w:val="24"/>
          <w:lang w:eastAsia="x-none"/>
        </w:rPr>
      </w:pPr>
      <w:r w:rsidRPr="00AC0ED0">
        <w:rPr>
          <w:rFonts w:ascii="Times New Roman" w:hAnsi="Times New Roman" w:cs="Times New Roman"/>
          <w:sz w:val="24"/>
          <w:szCs w:val="24"/>
          <w:lang w:eastAsia="x-none"/>
        </w:rPr>
        <w:t>Обновления устаревших версий операционных систем и прикладного программного обеспечения, установки пакетов обновлений к ним, а также установки обновлений безопасности со статусом «критические».</w:t>
      </w:r>
    </w:p>
    <w:p w:rsidR="00BE0C0C" w:rsidRPr="00AC0ED0" w:rsidRDefault="00BE0C0C" w:rsidP="002F0FCB">
      <w:pPr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AC0ED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4.3. Порядок сдачи-приемки выполненных работ и оформления документов</w:t>
      </w:r>
      <w:r w:rsidR="00954A7A" w:rsidRPr="00AC0ED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:</w:t>
      </w:r>
    </w:p>
    <w:p w:rsidR="00954A7A" w:rsidRPr="00AC0ED0" w:rsidRDefault="00954A7A" w:rsidP="002F0FCB">
      <w:pPr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</w:p>
    <w:p w:rsidR="00BE0C0C" w:rsidRPr="00AC0ED0" w:rsidRDefault="00BE0C0C" w:rsidP="002F0FCB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0ED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4.3.1.</w:t>
      </w:r>
      <w:r w:rsidRPr="00AC0ED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ab/>
      </w:r>
      <w:r w:rsidRPr="00AC0ED0">
        <w:rPr>
          <w:rFonts w:ascii="Times New Roman" w:eastAsia="Calibri" w:hAnsi="Times New Roman" w:cs="Times New Roman"/>
          <w:sz w:val="24"/>
          <w:szCs w:val="24"/>
        </w:rPr>
        <w:t xml:space="preserve">Ответственным со стороны Заказчика за решение организационно-технических вопросов, приемку выполненных работ является главный инженер </w:t>
      </w:r>
      <w:r w:rsidR="009E67BB" w:rsidRPr="00AC0ED0">
        <w:rPr>
          <w:rFonts w:ascii="Times New Roman" w:eastAsia="Calibri" w:hAnsi="Times New Roman" w:cs="Times New Roman"/>
          <w:sz w:val="24"/>
          <w:szCs w:val="24"/>
        </w:rPr>
        <w:t>ТЭЦ-15 филиала «Невский» ОАО «ТГК-1»</w:t>
      </w:r>
      <w:r w:rsidRPr="00AC0ED0">
        <w:rPr>
          <w:rFonts w:ascii="Times New Roman" w:eastAsia="Calibri" w:hAnsi="Times New Roman" w:cs="Times New Roman"/>
          <w:sz w:val="24"/>
          <w:szCs w:val="24"/>
        </w:rPr>
        <w:t xml:space="preserve"> или лицо, им назначенное.</w:t>
      </w:r>
    </w:p>
    <w:p w:rsidR="00BE0C0C" w:rsidRPr="00AC0ED0" w:rsidRDefault="00BE0C0C" w:rsidP="002F0FCB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AC0ED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4.3.2</w:t>
      </w:r>
      <w:r w:rsidRPr="00AC0ED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ab/>
        <w:t>Исполнитель в течение 5-ти календарных дней с момента завершения оказания Услуг (этапа Услуг), представляет Заказчику Акты об оказании услуг, счет, счет-фактуру и соответствующую Исполнительную документацию:</w:t>
      </w:r>
      <w:r w:rsidRPr="00AC0ED0">
        <w:rPr>
          <w:rFonts w:ascii="Times New Roman" w:eastAsia="Calibri" w:hAnsi="Times New Roman" w:cs="Times New Roman"/>
          <w:sz w:val="24"/>
          <w:szCs w:val="24"/>
        </w:rPr>
        <w:t xml:space="preserve"> технический акт выполненных работ, </w:t>
      </w:r>
      <w:r w:rsidRPr="00AC0ED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отчёт, заключение, протокол, режимную карту или иной документ в соответствии со спецификой данной работы и требованиями НТД. При необходимости оформления технического акта выполненных работ, его форма д.б. определена в Индивидуальном техническом задании.</w:t>
      </w:r>
    </w:p>
    <w:p w:rsidR="00BE0C0C" w:rsidRPr="00AC0ED0" w:rsidRDefault="00BE0C0C" w:rsidP="002F0FCB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AC0ED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4.3.3</w:t>
      </w:r>
      <w:r w:rsidRPr="00AC0ED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ab/>
        <w:t>Документация предоставляется Исполнителем в количестве ____ экземпляров на бумажном носителе и/или электронном виде.</w:t>
      </w:r>
    </w:p>
    <w:p w:rsidR="00BE0C0C" w:rsidRPr="00AC0ED0" w:rsidRDefault="00BE0C0C" w:rsidP="002F0FCB">
      <w:pPr>
        <w:widowControl w:val="0"/>
        <w:tabs>
          <w:tab w:val="left" w:pos="851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AC0ED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Документация подписывается ответственными лицами Исполнителя и непосредственными исполнителями работ и заверяется штампом Исполнителя.</w:t>
      </w:r>
    </w:p>
    <w:p w:rsidR="00BE0C0C" w:rsidRPr="00AC0ED0" w:rsidRDefault="00BE0C0C" w:rsidP="002F0FCB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AC0ED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4.3.4 Отчёты должны содержать следующую информацию:</w:t>
      </w:r>
    </w:p>
    <w:p w:rsidR="00BE0C0C" w:rsidRPr="00AC0ED0" w:rsidRDefault="00BE0C0C" w:rsidP="002F0FCB">
      <w:pPr>
        <w:widowControl w:val="0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AC0ED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краткую характеристику объекта, на котором проводились работы;</w:t>
      </w:r>
    </w:p>
    <w:p w:rsidR="00BE0C0C" w:rsidRPr="00AC0ED0" w:rsidRDefault="00BE0C0C" w:rsidP="002F0FCB">
      <w:pPr>
        <w:widowControl w:val="0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AC0ED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методику измерений и обработки материалов испытаний;</w:t>
      </w:r>
    </w:p>
    <w:p w:rsidR="00BE0C0C" w:rsidRPr="00AC0ED0" w:rsidRDefault="00BE0C0C" w:rsidP="002F0FCB">
      <w:pPr>
        <w:widowControl w:val="0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AC0ED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перечень применённых приборов и измерительной аппаратуры, с указанием свидетельств о поверке и срока их действия;</w:t>
      </w:r>
    </w:p>
    <w:p w:rsidR="00BE0C0C" w:rsidRPr="00AC0ED0" w:rsidRDefault="00BE0C0C" w:rsidP="002F0FCB">
      <w:pPr>
        <w:widowControl w:val="0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AC0ED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сведения об аттестате аккредитации или свидетельстве о регистрации на работы, требующие наличие соответствующих документов;</w:t>
      </w:r>
    </w:p>
    <w:p w:rsidR="00BE0C0C" w:rsidRPr="00AC0ED0" w:rsidRDefault="00BE0C0C" w:rsidP="002F0FCB">
      <w:pPr>
        <w:widowControl w:val="0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AC0ED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результаты испытаний, измерений, замеров, расчётов и проверок;</w:t>
      </w:r>
    </w:p>
    <w:p w:rsidR="00BE0C0C" w:rsidRPr="00AC0ED0" w:rsidRDefault="00BE0C0C" w:rsidP="002F0FCB">
      <w:pPr>
        <w:widowControl w:val="0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AC0ED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перечень дефектов, выявленных при выполнении работ;</w:t>
      </w:r>
    </w:p>
    <w:p w:rsidR="00BE0C0C" w:rsidRPr="00AC0ED0" w:rsidRDefault="00BE0C0C" w:rsidP="002F0FCB">
      <w:pPr>
        <w:widowControl w:val="0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AC0ED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заключение, рекомендации, выводы и предложения;</w:t>
      </w:r>
    </w:p>
    <w:p w:rsidR="00BE0C0C" w:rsidRPr="00AC0ED0" w:rsidRDefault="00BE0C0C" w:rsidP="002F0FCB">
      <w:pPr>
        <w:widowControl w:val="0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AC0ED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перечень использованных нормативно-технических документов</w:t>
      </w:r>
    </w:p>
    <w:p w:rsidR="00BE0C0C" w:rsidRPr="00AC0ED0" w:rsidRDefault="00BE0C0C" w:rsidP="002F0FCB">
      <w:pPr>
        <w:widowControl w:val="0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AC0ED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и другое.</w:t>
      </w:r>
    </w:p>
    <w:p w:rsidR="00BE0C0C" w:rsidRPr="00AC0ED0" w:rsidRDefault="00BE0C0C" w:rsidP="002F0FCB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AC0ED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Отчёты утверждаются техническим руководителем Исполнителя или его заместителем, титульный лист отчёта заверяется штампом Исполнителя.</w:t>
      </w:r>
    </w:p>
    <w:p w:rsidR="00BE0C0C" w:rsidRPr="00AC0ED0" w:rsidRDefault="00BE0C0C" w:rsidP="002F0FCB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AC0ED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4.3.5.</w:t>
      </w:r>
      <w:r w:rsidRPr="00AC0ED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ab/>
        <w:t>Заказчик в течение 10-ти календарных дней со дня получения Исполнительной документации и Актов об оказании услуг обязан подписать их или направить мотивированный отказ в случае выявления недостатков Услуг, в т.ч. в случае невыполнения Исполнителем требований природоохранного законодательства и СЭМ.</w:t>
      </w:r>
    </w:p>
    <w:p w:rsidR="00BE0C0C" w:rsidRPr="00AC0ED0" w:rsidRDefault="00BE0C0C" w:rsidP="002F0FCB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AC0ED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Перечень дефектов, выявленных, в том числе в период действия гарантийных обязательств, и сроков их исправления оформляется актом за подписью Сторон. Обнаруженные недостатки оказанных Услуг устраняются Исполнителем за свой счет.</w:t>
      </w:r>
    </w:p>
    <w:p w:rsidR="00954A7A" w:rsidRPr="00AC0ED0" w:rsidRDefault="00954A7A" w:rsidP="002F0FCB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</w:p>
    <w:p w:rsidR="00954A7A" w:rsidRPr="00AC0ED0" w:rsidRDefault="00954A7A" w:rsidP="002F0FCB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</w:p>
    <w:p w:rsidR="00954A7A" w:rsidRPr="00AC0ED0" w:rsidRDefault="00954A7A" w:rsidP="002F0FCB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</w:p>
    <w:p w:rsidR="00954A7A" w:rsidRPr="00AC0ED0" w:rsidRDefault="00954A7A" w:rsidP="002F0FCB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</w:p>
    <w:p w:rsidR="00954A7A" w:rsidRPr="00AC0ED0" w:rsidRDefault="00954A7A" w:rsidP="002F0FCB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</w:p>
    <w:p w:rsidR="00954A7A" w:rsidRPr="00AC0ED0" w:rsidRDefault="00954A7A" w:rsidP="002F0FCB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</w:p>
    <w:p w:rsidR="00BE0C0C" w:rsidRPr="00AC0ED0" w:rsidRDefault="00BE0C0C" w:rsidP="002F0FCB">
      <w:pPr>
        <w:widowControl w:val="0"/>
        <w:shd w:val="clear" w:color="auto" w:fill="FFFFFF"/>
        <w:tabs>
          <w:tab w:val="left" w:pos="993"/>
          <w:tab w:val="left" w:pos="1134"/>
        </w:tabs>
        <w:spacing w:after="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AC0ED0">
        <w:rPr>
          <w:rFonts w:ascii="Times New Roman" w:eastAsia="Times New Roman" w:hAnsi="Times New Roman" w:cs="Times New Roman"/>
          <w:sz w:val="24"/>
          <w:szCs w:val="24"/>
          <w:lang w:eastAsia="x-none"/>
        </w:rPr>
        <w:lastRenderedPageBreak/>
        <w:t>4.4. Заказчик обеспечивает.</w:t>
      </w:r>
    </w:p>
    <w:p w:rsidR="00BE0C0C" w:rsidRPr="00AC0ED0" w:rsidRDefault="00BE0C0C" w:rsidP="002F0FCB">
      <w:pPr>
        <w:widowControl w:val="0"/>
        <w:numPr>
          <w:ilvl w:val="0"/>
          <w:numId w:val="12"/>
        </w:numPr>
        <w:shd w:val="clear" w:color="auto" w:fill="FFFFFF"/>
        <w:tabs>
          <w:tab w:val="left" w:pos="993"/>
        </w:tabs>
        <w:spacing w:after="0" w:line="0" w:lineRule="atLeast"/>
        <w:ind w:left="0"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AC0ED0">
        <w:rPr>
          <w:rFonts w:ascii="Times New Roman" w:eastAsia="Times New Roman" w:hAnsi="Times New Roman" w:cs="Times New Roman"/>
          <w:sz w:val="24"/>
          <w:szCs w:val="24"/>
          <w:lang w:eastAsia="x-none"/>
        </w:rPr>
        <w:t>энергоснабжение работ, выполняемых Исполнителем;</w:t>
      </w:r>
    </w:p>
    <w:p w:rsidR="00BE0C0C" w:rsidRPr="00AC0ED0" w:rsidRDefault="00BE0C0C" w:rsidP="002F0FCB">
      <w:pPr>
        <w:widowControl w:val="0"/>
        <w:numPr>
          <w:ilvl w:val="0"/>
          <w:numId w:val="12"/>
        </w:numPr>
        <w:shd w:val="clear" w:color="auto" w:fill="FFFFFF"/>
        <w:tabs>
          <w:tab w:val="left" w:pos="993"/>
        </w:tabs>
        <w:spacing w:after="0" w:line="0" w:lineRule="atLeast"/>
        <w:ind w:left="0"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AC0ED0">
        <w:rPr>
          <w:rFonts w:ascii="Times New Roman" w:eastAsia="Times New Roman" w:hAnsi="Times New Roman" w:cs="Times New Roman"/>
          <w:sz w:val="24"/>
          <w:szCs w:val="24"/>
          <w:lang w:eastAsia="x-none"/>
        </w:rPr>
        <w:t>ремонт существующих постов энергоснабжения, разводок, сетей 220, 36 и 12</w:t>
      </w:r>
      <w:proofErr w:type="gramStart"/>
      <w:r w:rsidRPr="00AC0ED0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В</w:t>
      </w:r>
      <w:proofErr w:type="gramEnd"/>
      <w:r w:rsidRPr="00AC0ED0">
        <w:rPr>
          <w:rFonts w:ascii="Times New Roman" w:eastAsia="Times New Roman" w:hAnsi="Times New Roman" w:cs="Times New Roman"/>
          <w:sz w:val="24"/>
          <w:szCs w:val="24"/>
          <w:lang w:eastAsia="x-none"/>
        </w:rPr>
        <w:t>, монтаж дополнительных постов энергоснабжения и разводок;</w:t>
      </w:r>
    </w:p>
    <w:p w:rsidR="00BE0C0C" w:rsidRPr="00AC0ED0" w:rsidRDefault="00BE0C0C" w:rsidP="002F0FCB">
      <w:pPr>
        <w:widowControl w:val="0"/>
        <w:numPr>
          <w:ilvl w:val="0"/>
          <w:numId w:val="12"/>
        </w:numPr>
        <w:shd w:val="clear" w:color="auto" w:fill="FFFFFF"/>
        <w:tabs>
          <w:tab w:val="left" w:pos="993"/>
        </w:tabs>
        <w:spacing w:after="0" w:line="0" w:lineRule="atLeast"/>
        <w:ind w:left="0"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AC0ED0">
        <w:rPr>
          <w:rFonts w:ascii="Times New Roman" w:eastAsia="Times New Roman" w:hAnsi="Times New Roman" w:cs="Times New Roman"/>
          <w:sz w:val="24"/>
          <w:szCs w:val="24"/>
          <w:lang w:eastAsia="x-none"/>
        </w:rPr>
        <w:t>подключение электроприводов механизмов и инструмента Исполнителя к постам энергоснабжения;</w:t>
      </w:r>
    </w:p>
    <w:p w:rsidR="00BE0C0C" w:rsidRPr="00AC0ED0" w:rsidRDefault="00BE0C0C" w:rsidP="002F0FCB">
      <w:pPr>
        <w:widowControl w:val="0"/>
        <w:numPr>
          <w:ilvl w:val="0"/>
          <w:numId w:val="12"/>
        </w:numPr>
        <w:shd w:val="clear" w:color="auto" w:fill="FFFFFF"/>
        <w:tabs>
          <w:tab w:val="left" w:pos="993"/>
        </w:tabs>
        <w:spacing w:after="0" w:line="0" w:lineRule="atLeast"/>
        <w:ind w:left="0"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AC0ED0">
        <w:rPr>
          <w:rFonts w:ascii="Times New Roman" w:eastAsia="Times New Roman" w:hAnsi="Times New Roman" w:cs="Times New Roman"/>
          <w:sz w:val="24"/>
          <w:szCs w:val="24"/>
          <w:lang w:eastAsia="x-none"/>
        </w:rPr>
        <w:t>допуск персонала Исполнителя на рабочие места в течение всего срока оказания Услуг по Договору;</w:t>
      </w:r>
    </w:p>
    <w:p w:rsidR="00BE0C0C" w:rsidRPr="00AC0ED0" w:rsidRDefault="00BE0C0C" w:rsidP="002F0FCB">
      <w:pPr>
        <w:widowControl w:val="0"/>
        <w:numPr>
          <w:ilvl w:val="0"/>
          <w:numId w:val="12"/>
        </w:numPr>
        <w:shd w:val="clear" w:color="auto" w:fill="FFFFFF"/>
        <w:tabs>
          <w:tab w:val="left" w:pos="993"/>
          <w:tab w:val="left" w:pos="1134"/>
        </w:tabs>
        <w:spacing w:after="0" w:line="0" w:lineRule="atLeast"/>
        <w:ind w:left="0"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AC0ED0">
        <w:rPr>
          <w:rFonts w:ascii="Times New Roman" w:eastAsia="Times New Roman" w:hAnsi="Times New Roman" w:cs="Times New Roman"/>
          <w:sz w:val="24"/>
          <w:szCs w:val="24"/>
          <w:lang w:eastAsia="x-none"/>
        </w:rPr>
        <w:t>обеспечение Услуг, оказываемых Исполнителем, сжатым воздухом, кислородом, ацетиленом, природным газом (</w:t>
      </w:r>
      <w:proofErr w:type="gramStart"/>
      <w:r w:rsidRPr="00AC0ED0">
        <w:rPr>
          <w:rFonts w:ascii="Times New Roman" w:eastAsia="Times New Roman" w:hAnsi="Times New Roman" w:cs="Times New Roman"/>
          <w:sz w:val="24"/>
          <w:szCs w:val="24"/>
          <w:lang w:eastAsia="x-none"/>
        </w:rPr>
        <w:t>пропан-бутаном</w:t>
      </w:r>
      <w:proofErr w:type="gramEnd"/>
      <w:r w:rsidRPr="00AC0ED0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и др.) от компрессорных, газогенераторных и кислородных станций, грузоподъемными и транспортными средствами (кранами, лифтами и др.), в том числе сданными в аренду в соответствии с режимом работы Исполнителя и графиком оказания Услуг;</w:t>
      </w:r>
    </w:p>
    <w:p w:rsidR="00BE0C0C" w:rsidRPr="00AC0ED0" w:rsidRDefault="00BE0C0C" w:rsidP="002F0FCB">
      <w:pPr>
        <w:widowControl w:val="0"/>
        <w:numPr>
          <w:ilvl w:val="0"/>
          <w:numId w:val="12"/>
        </w:numPr>
        <w:shd w:val="clear" w:color="auto" w:fill="FFFFFF"/>
        <w:tabs>
          <w:tab w:val="left" w:pos="993"/>
          <w:tab w:val="left" w:pos="1134"/>
        </w:tabs>
        <w:spacing w:after="0" w:line="0" w:lineRule="atLeast"/>
        <w:ind w:left="0"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AC0ED0">
        <w:rPr>
          <w:rFonts w:ascii="Times New Roman" w:eastAsia="Times New Roman" w:hAnsi="Times New Roman" w:cs="Times New Roman"/>
          <w:sz w:val="24"/>
          <w:szCs w:val="24"/>
          <w:lang w:eastAsia="x-none"/>
        </w:rPr>
        <w:t>предоставление документов о техническом состоянии Оборудования.</w:t>
      </w:r>
    </w:p>
    <w:p w:rsidR="00BE0C0C" w:rsidRPr="00AC0ED0" w:rsidRDefault="00BE0C0C" w:rsidP="002F0FCB">
      <w:pPr>
        <w:widowControl w:val="0"/>
        <w:shd w:val="clear" w:color="auto" w:fill="FFFFFF"/>
        <w:tabs>
          <w:tab w:val="left" w:pos="993"/>
          <w:tab w:val="left" w:pos="1134"/>
        </w:tabs>
        <w:spacing w:after="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BE0C0C" w:rsidRPr="00AC0ED0" w:rsidRDefault="00BE0C0C" w:rsidP="002F0FCB">
      <w:pPr>
        <w:widowControl w:val="0"/>
        <w:shd w:val="clear" w:color="auto" w:fill="FFFFFF"/>
        <w:tabs>
          <w:tab w:val="left" w:pos="1134"/>
          <w:tab w:val="left" w:pos="1843"/>
        </w:tabs>
        <w:spacing w:after="0" w:line="0" w:lineRule="atLeast"/>
        <w:ind w:firstLine="708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AC0ED0">
        <w:rPr>
          <w:rFonts w:ascii="Times New Roman" w:eastAsia="Times New Roman" w:hAnsi="Times New Roman" w:cs="Times New Roman"/>
          <w:sz w:val="24"/>
          <w:szCs w:val="24"/>
          <w:lang w:eastAsia="x-none"/>
        </w:rPr>
        <w:t>Приложения:</w:t>
      </w:r>
    </w:p>
    <w:p w:rsidR="00BE0C0C" w:rsidRPr="00AC0ED0" w:rsidRDefault="00BE0C0C" w:rsidP="002F0FCB">
      <w:pPr>
        <w:widowControl w:val="0"/>
        <w:numPr>
          <w:ilvl w:val="0"/>
          <w:numId w:val="2"/>
        </w:numPr>
        <w:shd w:val="clear" w:color="auto" w:fill="FFFFFF"/>
        <w:tabs>
          <w:tab w:val="left" w:pos="709"/>
          <w:tab w:val="left" w:pos="993"/>
          <w:tab w:val="left" w:pos="1134"/>
          <w:tab w:val="left" w:pos="1843"/>
        </w:tabs>
        <w:spacing w:after="0" w:line="0" w:lineRule="atLeast"/>
        <w:ind w:left="709" w:firstLine="0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AC0ED0">
        <w:rPr>
          <w:rFonts w:ascii="Times New Roman" w:eastAsia="Times New Roman" w:hAnsi="Times New Roman" w:cs="Times New Roman"/>
          <w:sz w:val="24"/>
          <w:szCs w:val="24"/>
          <w:lang w:eastAsia="x-none"/>
        </w:rPr>
        <w:t>Номенклатура типовых Услуг.</w:t>
      </w:r>
    </w:p>
    <w:p w:rsidR="00BE0C0C" w:rsidRPr="00AC0ED0" w:rsidRDefault="00BE0C0C" w:rsidP="002F0FCB">
      <w:pPr>
        <w:widowControl w:val="0"/>
        <w:numPr>
          <w:ilvl w:val="0"/>
          <w:numId w:val="2"/>
        </w:numPr>
        <w:shd w:val="clear" w:color="auto" w:fill="FFFFFF"/>
        <w:tabs>
          <w:tab w:val="left" w:pos="709"/>
          <w:tab w:val="left" w:pos="993"/>
          <w:tab w:val="left" w:pos="1134"/>
          <w:tab w:val="left" w:pos="1843"/>
        </w:tabs>
        <w:spacing w:after="0" w:line="0" w:lineRule="atLeast"/>
        <w:ind w:left="709" w:firstLine="0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AC0ED0">
        <w:rPr>
          <w:rFonts w:ascii="Times New Roman" w:eastAsia="Times New Roman" w:hAnsi="Times New Roman" w:cs="Times New Roman"/>
          <w:sz w:val="24"/>
          <w:szCs w:val="24"/>
          <w:lang w:eastAsia="x-none"/>
        </w:rPr>
        <w:t>Перечень типовых услуг на 2014 год.</w:t>
      </w:r>
    </w:p>
    <w:p w:rsidR="00BE0C0C" w:rsidRPr="00AC0ED0" w:rsidRDefault="00BE0C0C" w:rsidP="002F0FCB">
      <w:pPr>
        <w:widowControl w:val="0"/>
        <w:numPr>
          <w:ilvl w:val="0"/>
          <w:numId w:val="2"/>
        </w:numPr>
        <w:shd w:val="clear" w:color="auto" w:fill="FFFFFF"/>
        <w:tabs>
          <w:tab w:val="left" w:pos="709"/>
          <w:tab w:val="left" w:pos="993"/>
          <w:tab w:val="left" w:pos="1134"/>
          <w:tab w:val="left" w:pos="1843"/>
        </w:tabs>
        <w:spacing w:after="0" w:line="0" w:lineRule="atLeast"/>
        <w:ind w:left="709" w:firstLine="0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AC0ED0">
        <w:rPr>
          <w:rFonts w:ascii="Times New Roman" w:eastAsia="Times New Roman" w:hAnsi="Times New Roman" w:cs="Times New Roman"/>
          <w:sz w:val="24"/>
          <w:szCs w:val="24"/>
          <w:lang w:eastAsia="x-none"/>
        </w:rPr>
        <w:t>Индивидуальные технические задания по каждому пункту Перечня типовых услуг на 2014 год.</w:t>
      </w:r>
    </w:p>
    <w:p w:rsidR="00BE0C0C" w:rsidRPr="00AC0ED0" w:rsidRDefault="00BE0C0C" w:rsidP="002F0FCB">
      <w:pPr>
        <w:widowControl w:val="0"/>
        <w:numPr>
          <w:ilvl w:val="0"/>
          <w:numId w:val="2"/>
        </w:numPr>
        <w:shd w:val="clear" w:color="auto" w:fill="FFFFFF"/>
        <w:tabs>
          <w:tab w:val="left" w:pos="709"/>
          <w:tab w:val="left" w:pos="993"/>
          <w:tab w:val="left" w:pos="1134"/>
          <w:tab w:val="left" w:pos="1843"/>
        </w:tabs>
        <w:spacing w:after="0" w:line="0" w:lineRule="atLeast"/>
        <w:ind w:left="709" w:firstLine="0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AC0ED0">
        <w:rPr>
          <w:rFonts w:ascii="Times New Roman" w:eastAsia="Times New Roman" w:hAnsi="Times New Roman" w:cs="Times New Roman"/>
          <w:sz w:val="24"/>
          <w:szCs w:val="24"/>
          <w:lang w:eastAsia="x-none"/>
        </w:rPr>
        <w:t>Сметы.</w:t>
      </w:r>
    </w:p>
    <w:p w:rsidR="00BE0C0C" w:rsidRPr="00AC0ED0" w:rsidRDefault="00BE0C0C" w:rsidP="002F0FCB">
      <w:pPr>
        <w:widowControl w:val="0"/>
        <w:shd w:val="clear" w:color="auto" w:fill="FFFFFF"/>
        <w:tabs>
          <w:tab w:val="left" w:pos="1134"/>
          <w:tab w:val="left" w:pos="1843"/>
        </w:tabs>
        <w:spacing w:after="0" w:line="0" w:lineRule="atLeast"/>
        <w:ind w:firstLine="708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BE0C0C" w:rsidRPr="00AC0ED0" w:rsidRDefault="00BE0C0C" w:rsidP="002F0FCB">
      <w:pPr>
        <w:widowControl w:val="0"/>
        <w:shd w:val="clear" w:color="auto" w:fill="FFFFFF"/>
        <w:spacing w:after="60" w:line="0" w:lineRule="atLeast"/>
        <w:ind w:firstLine="708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F60BF2" w:rsidRPr="00AC0ED0" w:rsidRDefault="00BE0C0C" w:rsidP="002F0FCB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  <w:sectPr w:rsidR="00F60BF2" w:rsidRPr="00AC0ED0" w:rsidSect="00954A7A">
          <w:headerReference w:type="even" r:id="rId9"/>
          <w:headerReference w:type="default" r:id="rId10"/>
          <w:footerReference w:type="even" r:id="rId11"/>
          <w:footerReference w:type="default" r:id="rId12"/>
          <w:footerReference w:type="first" r:id="rId13"/>
          <w:pgSz w:w="11906" w:h="16838" w:code="9"/>
          <w:pgMar w:top="907" w:right="567" w:bottom="907" w:left="1134" w:header="709" w:footer="301" w:gutter="0"/>
          <w:cols w:space="708"/>
          <w:titlePg/>
          <w:docGrid w:linePitch="381"/>
        </w:sectPr>
      </w:pPr>
      <w:r w:rsidRPr="00AC0ED0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Директор ____________ </w:t>
      </w:r>
      <w:r w:rsidR="00F60BF2" w:rsidRPr="00AC0ED0">
        <w:rPr>
          <w:rFonts w:ascii="Times New Roman" w:eastAsia="Times New Roman" w:hAnsi="Times New Roman" w:cs="Times New Roman"/>
          <w:sz w:val="24"/>
          <w:szCs w:val="24"/>
          <w:lang w:eastAsia="x-none"/>
        </w:rPr>
        <w:t>ТЭЦ-15 филиала «Невский» ОАО «ТГК-1»</w:t>
      </w:r>
    </w:p>
    <w:p w:rsidR="00680F0A" w:rsidRPr="00AC0ED0" w:rsidRDefault="00680F0A" w:rsidP="002F0FCB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680F0A" w:rsidRPr="00AC0ED0" w:rsidRDefault="00680F0A" w:rsidP="002F0FCB">
      <w:pPr>
        <w:widowControl w:val="0"/>
        <w:spacing w:after="0" w:line="240" w:lineRule="auto"/>
        <w:ind w:left="5813" w:firstLine="708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AC0ED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Приложение № </w:t>
      </w:r>
      <w:r w:rsidRPr="00AC0ED0">
        <w:rPr>
          <w:rFonts w:ascii="Times New Roman" w:eastAsia="Times New Roman" w:hAnsi="Times New Roman" w:cs="Times New Roman"/>
          <w:sz w:val="24"/>
          <w:szCs w:val="24"/>
          <w:lang w:eastAsia="x-none"/>
        </w:rPr>
        <w:t>1</w:t>
      </w:r>
    </w:p>
    <w:p w:rsidR="00680F0A" w:rsidRPr="00AC0ED0" w:rsidRDefault="00680F0A" w:rsidP="002F0FCB">
      <w:pPr>
        <w:widowControl w:val="0"/>
        <w:spacing w:after="0" w:line="240" w:lineRule="auto"/>
        <w:ind w:left="6521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AC0ED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к </w:t>
      </w:r>
      <w:r w:rsidRPr="00AC0ED0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техническому заданию </w:t>
      </w:r>
    </w:p>
    <w:p w:rsidR="00680F0A" w:rsidRPr="00AC0ED0" w:rsidRDefault="00680F0A" w:rsidP="002F0FCB">
      <w:pPr>
        <w:widowControl w:val="0"/>
        <w:spacing w:after="0" w:line="240" w:lineRule="auto"/>
        <w:ind w:firstLine="708"/>
        <w:jc w:val="center"/>
        <w:outlineLvl w:val="6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:rsidR="001038E9" w:rsidRPr="00AC0ED0" w:rsidRDefault="00680F0A" w:rsidP="002F0FCB">
      <w:pPr>
        <w:widowControl w:val="0"/>
        <w:spacing w:before="120"/>
        <w:ind w:firstLine="3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C0ED0">
        <w:rPr>
          <w:rFonts w:ascii="Times New Roman" w:eastAsia="Times New Roman" w:hAnsi="Times New Roman" w:cs="Times New Roman"/>
          <w:b/>
          <w:sz w:val="24"/>
          <w:szCs w:val="24"/>
        </w:rPr>
        <w:t>Номенк</w:t>
      </w:r>
      <w:r w:rsidR="001222BD" w:rsidRPr="00AC0ED0">
        <w:rPr>
          <w:rFonts w:ascii="Times New Roman" w:eastAsia="Times New Roman" w:hAnsi="Times New Roman" w:cs="Times New Roman"/>
          <w:b/>
          <w:sz w:val="24"/>
          <w:szCs w:val="24"/>
        </w:rPr>
        <w:t>латура типовых услуг по</w:t>
      </w:r>
      <w:r w:rsidR="00F60BF2" w:rsidRPr="00AC0ED0">
        <w:rPr>
          <w:rFonts w:ascii="Times New Roman" w:eastAsia="Times New Roman" w:hAnsi="Times New Roman" w:cs="Times New Roman"/>
          <w:b/>
          <w:sz w:val="24"/>
          <w:szCs w:val="24"/>
        </w:rPr>
        <w:t xml:space="preserve"> ТЭЦ-15 </w:t>
      </w:r>
      <w:r w:rsidR="001038E9" w:rsidRPr="00AC0ED0">
        <w:rPr>
          <w:rFonts w:ascii="Times New Roman" w:eastAsia="Times New Roman" w:hAnsi="Times New Roman" w:cs="Times New Roman"/>
          <w:b/>
          <w:sz w:val="24"/>
          <w:szCs w:val="24"/>
        </w:rPr>
        <w:t>филиала «Невский» ОАО «ТГК-1»</w:t>
      </w:r>
    </w:p>
    <w:p w:rsidR="00F60BF2" w:rsidRPr="00AC0ED0" w:rsidRDefault="00F60BF2" w:rsidP="002F0FCB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4142" w:type="dxa"/>
        <w:tblLook w:val="04A0" w:firstRow="1" w:lastRow="0" w:firstColumn="1" w:lastColumn="0" w:noHBand="0" w:noVBand="1"/>
      </w:tblPr>
      <w:tblGrid>
        <w:gridCol w:w="829"/>
        <w:gridCol w:w="5233"/>
        <w:gridCol w:w="1932"/>
        <w:gridCol w:w="1417"/>
        <w:gridCol w:w="1656"/>
        <w:gridCol w:w="3075"/>
      </w:tblGrid>
      <w:tr w:rsidR="00AC0ED0" w:rsidRPr="00AC0ED0" w:rsidTr="004C7550">
        <w:trPr>
          <w:tblHeader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2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16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Стоимость без НДС, руб.</w:t>
            </w:r>
          </w:p>
        </w:tc>
        <w:tc>
          <w:tcPr>
            <w:tcW w:w="30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Сборники нормативов</w:t>
            </w:r>
          </w:p>
        </w:tc>
      </w:tr>
      <w:tr w:rsidR="00AC0ED0" w:rsidRPr="00AC0ED0" w:rsidTr="004C7550">
        <w:trPr>
          <w:tblHeader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Определение гранулометрического состава фильтрующих и ионообменных материалов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проба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1576</w:t>
            </w:r>
          </w:p>
        </w:tc>
        <w:tc>
          <w:tcPr>
            <w:tcW w:w="30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МНВ</w:t>
            </w:r>
          </w:p>
        </w:tc>
      </w:tr>
      <w:tr w:rsidR="00AC0ED0" w:rsidRPr="00AC0ED0" w:rsidTr="004C7550">
        <w:trPr>
          <w:tblHeader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Определение удельного объёма и (или) влажности фильтрующих и ионообменных материалов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проба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1576</w:t>
            </w:r>
          </w:p>
        </w:tc>
        <w:tc>
          <w:tcPr>
            <w:tcW w:w="30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МНВ</w:t>
            </w:r>
          </w:p>
        </w:tc>
      </w:tr>
      <w:tr w:rsidR="00AC0ED0" w:rsidRPr="00AC0ED0" w:rsidTr="004C7550">
        <w:trPr>
          <w:tblHeader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Определение динамической обменной ёмкости катионита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проба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3152</w:t>
            </w:r>
          </w:p>
        </w:tc>
        <w:tc>
          <w:tcPr>
            <w:tcW w:w="30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МНВ</w:t>
            </w:r>
          </w:p>
        </w:tc>
      </w:tr>
      <w:tr w:rsidR="00AC0ED0" w:rsidRPr="00AC0ED0" w:rsidTr="004C7550">
        <w:trPr>
          <w:tblHeader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Определение динамической обменной ёмкости анионита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проба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4728</w:t>
            </w:r>
          </w:p>
        </w:tc>
        <w:tc>
          <w:tcPr>
            <w:tcW w:w="30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МНВ</w:t>
            </w:r>
          </w:p>
        </w:tc>
      </w:tr>
      <w:tr w:rsidR="00AC0ED0" w:rsidRPr="00AC0ED0" w:rsidTr="004C7550">
        <w:trPr>
          <w:tblHeader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Определение равновесной статической обменной емкости ионитов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проба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3940</w:t>
            </w:r>
          </w:p>
        </w:tc>
        <w:tc>
          <w:tcPr>
            <w:tcW w:w="30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МНВ</w:t>
            </w:r>
          </w:p>
        </w:tc>
      </w:tr>
      <w:tr w:rsidR="00AC0ED0" w:rsidRPr="00AC0ED0" w:rsidTr="004C7550">
        <w:trPr>
          <w:tblHeader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Определение осмотической стабильности ионитов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проба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5910</w:t>
            </w:r>
          </w:p>
        </w:tc>
        <w:tc>
          <w:tcPr>
            <w:tcW w:w="30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МНВ</w:t>
            </w:r>
          </w:p>
        </w:tc>
      </w:tr>
      <w:tr w:rsidR="00AC0ED0" w:rsidRPr="00AC0ED0" w:rsidTr="004C7550">
        <w:trPr>
          <w:tblHeader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Определение </w:t>
            </w:r>
            <w:proofErr w:type="spellStart"/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истираемости</w:t>
            </w:r>
            <w:proofErr w:type="spellEnd"/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измельчаемости</w:t>
            </w:r>
            <w:proofErr w:type="spellEnd"/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фильтрующих материалов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проба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1576</w:t>
            </w:r>
          </w:p>
        </w:tc>
        <w:tc>
          <w:tcPr>
            <w:tcW w:w="30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МНВ</w:t>
            </w:r>
          </w:p>
        </w:tc>
      </w:tr>
      <w:tr w:rsidR="00AC0ED0" w:rsidRPr="00AC0ED0" w:rsidTr="004C7550">
        <w:trPr>
          <w:tblHeader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Определение химической стойкости фильтрующих материалов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проба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3152</w:t>
            </w:r>
          </w:p>
        </w:tc>
        <w:tc>
          <w:tcPr>
            <w:tcW w:w="30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МНВ</w:t>
            </w:r>
          </w:p>
        </w:tc>
      </w:tr>
      <w:tr w:rsidR="00AC0ED0" w:rsidRPr="00AC0ED0" w:rsidTr="004C7550">
        <w:trPr>
          <w:tblHeader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Подготовка для испытаний фильтрующих и ионообменных материалов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проба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3152</w:t>
            </w:r>
          </w:p>
        </w:tc>
        <w:tc>
          <w:tcPr>
            <w:tcW w:w="30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МНВ</w:t>
            </w:r>
          </w:p>
        </w:tc>
      </w:tr>
      <w:tr w:rsidR="00AC0ED0" w:rsidRPr="00AC0ED0" w:rsidTr="004C7550">
        <w:trPr>
          <w:tblHeader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Определение зольности фильтрующего материала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проба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328</w:t>
            </w:r>
          </w:p>
        </w:tc>
        <w:tc>
          <w:tcPr>
            <w:tcW w:w="30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Прейскурант ОРГРЭС</w:t>
            </w:r>
          </w:p>
        </w:tc>
      </w:tr>
      <w:tr w:rsidR="00AC0ED0" w:rsidRPr="00AC0ED0" w:rsidTr="004C7550">
        <w:trPr>
          <w:tblHeader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Определение серы в фильтрующем материале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проба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262</w:t>
            </w:r>
          </w:p>
        </w:tc>
        <w:tc>
          <w:tcPr>
            <w:tcW w:w="30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Прейскурант ОРГРЭС</w:t>
            </w:r>
          </w:p>
        </w:tc>
      </w:tr>
      <w:tr w:rsidR="00AC0ED0" w:rsidRPr="00AC0ED0" w:rsidTr="004C7550">
        <w:trPr>
          <w:tblHeader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Определение кинематической вязкости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анализ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397,67</w:t>
            </w:r>
          </w:p>
        </w:tc>
        <w:tc>
          <w:tcPr>
            <w:tcW w:w="30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Прейскурант ОРГРЭС</w:t>
            </w:r>
          </w:p>
        </w:tc>
      </w:tr>
      <w:tr w:rsidR="00AC0ED0" w:rsidRPr="00AC0ED0" w:rsidTr="004C7550">
        <w:trPr>
          <w:tblHeader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Определение кислотного числа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анализ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233,91</w:t>
            </w:r>
          </w:p>
        </w:tc>
        <w:tc>
          <w:tcPr>
            <w:tcW w:w="30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Прейскурант ОРГРЭС</w:t>
            </w:r>
          </w:p>
        </w:tc>
      </w:tr>
      <w:tr w:rsidR="00AC0ED0" w:rsidRPr="00AC0ED0" w:rsidTr="004C7550">
        <w:trPr>
          <w:tblHeader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Определение содержания воды в масле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анализ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397,67</w:t>
            </w:r>
          </w:p>
        </w:tc>
        <w:tc>
          <w:tcPr>
            <w:tcW w:w="30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Прейскурант ОРГРЭС</w:t>
            </w:r>
          </w:p>
        </w:tc>
      </w:tr>
      <w:tr w:rsidR="00AC0ED0" w:rsidRPr="00AC0ED0" w:rsidTr="004C7550">
        <w:trPr>
          <w:tblHeader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Определение содержания механических примесей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анализ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751,64</w:t>
            </w:r>
          </w:p>
        </w:tc>
        <w:tc>
          <w:tcPr>
            <w:tcW w:w="30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Прейскурант ОРГРЭС</w:t>
            </w:r>
          </w:p>
        </w:tc>
      </w:tr>
      <w:tr w:rsidR="00AC0ED0" w:rsidRPr="00AC0ED0" w:rsidTr="004C7550">
        <w:trPr>
          <w:tblHeader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Определение содержания водорастворимых кислот и щелочей 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анализ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137,77</w:t>
            </w:r>
          </w:p>
        </w:tc>
        <w:tc>
          <w:tcPr>
            <w:tcW w:w="30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Прейскурант ОРГРЭС</w:t>
            </w:r>
          </w:p>
        </w:tc>
      </w:tr>
      <w:tr w:rsidR="00AC0ED0" w:rsidRPr="00AC0ED0" w:rsidTr="004C7550">
        <w:trPr>
          <w:tblHeader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Определение стабильности против окисления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анализ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4 741,45</w:t>
            </w:r>
          </w:p>
        </w:tc>
        <w:tc>
          <w:tcPr>
            <w:tcW w:w="30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Прейскурант ОРГРЭС</w:t>
            </w:r>
          </w:p>
        </w:tc>
      </w:tr>
      <w:tr w:rsidR="00AC0ED0" w:rsidRPr="00AC0ED0" w:rsidTr="004C7550">
        <w:trPr>
          <w:tblHeader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Определение содержания растворенного шлама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анализ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1 717,41</w:t>
            </w:r>
          </w:p>
        </w:tc>
        <w:tc>
          <w:tcPr>
            <w:tcW w:w="30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Прейскурант ОРГРЭС</w:t>
            </w:r>
          </w:p>
        </w:tc>
      </w:tr>
      <w:tr w:rsidR="00AC0ED0" w:rsidRPr="00AC0ED0" w:rsidTr="004C7550">
        <w:trPr>
          <w:tblHeader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Определение температуры вспышки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анализ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362,71</w:t>
            </w:r>
          </w:p>
        </w:tc>
        <w:tc>
          <w:tcPr>
            <w:tcW w:w="30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Прейскурант ОРГРЭС</w:t>
            </w:r>
          </w:p>
        </w:tc>
      </w:tr>
      <w:tr w:rsidR="00AC0ED0" w:rsidRPr="00AC0ED0" w:rsidTr="004C7550">
        <w:trPr>
          <w:tblHeader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Определение антикоррозионных свойств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анализ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2 469,05</w:t>
            </w:r>
          </w:p>
        </w:tc>
        <w:tc>
          <w:tcPr>
            <w:tcW w:w="30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Прейскурант ОРГРЭС</w:t>
            </w:r>
          </w:p>
        </w:tc>
      </w:tr>
      <w:tr w:rsidR="00AC0ED0" w:rsidRPr="00AC0ED0" w:rsidTr="004C7550">
        <w:trPr>
          <w:tblHeader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Определение числа </w:t>
            </w:r>
            <w:proofErr w:type="spellStart"/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деэмульсации</w:t>
            </w:r>
            <w:proofErr w:type="spellEnd"/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анализ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419,52</w:t>
            </w:r>
          </w:p>
        </w:tc>
        <w:tc>
          <w:tcPr>
            <w:tcW w:w="30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Прейскурант ОРГРЭС</w:t>
            </w:r>
          </w:p>
        </w:tc>
      </w:tr>
      <w:tr w:rsidR="00AC0ED0" w:rsidRPr="00AC0ED0" w:rsidTr="004C7550">
        <w:trPr>
          <w:tblHeader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Определение прозрачности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анализ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394,00</w:t>
            </w:r>
          </w:p>
        </w:tc>
        <w:tc>
          <w:tcPr>
            <w:tcW w:w="30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МНВ</w:t>
            </w:r>
          </w:p>
        </w:tc>
      </w:tr>
      <w:tr w:rsidR="00AC0ED0" w:rsidRPr="00AC0ED0" w:rsidTr="004C7550">
        <w:trPr>
          <w:tblHeader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Определение внешнего  вида и цвета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анализ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275,80</w:t>
            </w:r>
          </w:p>
        </w:tc>
        <w:tc>
          <w:tcPr>
            <w:tcW w:w="30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МНВ</w:t>
            </w:r>
          </w:p>
        </w:tc>
      </w:tr>
      <w:tr w:rsidR="00AC0ED0" w:rsidRPr="00AC0ED0" w:rsidTr="004C7550">
        <w:trPr>
          <w:tblHeader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Определение плотности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анализ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76,59</w:t>
            </w:r>
          </w:p>
        </w:tc>
        <w:tc>
          <w:tcPr>
            <w:tcW w:w="30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Прейскурант ОРГРЭС</w:t>
            </w:r>
          </w:p>
        </w:tc>
      </w:tr>
      <w:tr w:rsidR="00AC0ED0" w:rsidRPr="00AC0ED0" w:rsidTr="004C7550">
        <w:trPr>
          <w:tblHeader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Определение серы РФА методом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анализ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1 182,00</w:t>
            </w:r>
          </w:p>
        </w:tc>
        <w:tc>
          <w:tcPr>
            <w:tcW w:w="30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МНВ</w:t>
            </w:r>
          </w:p>
        </w:tc>
      </w:tr>
      <w:tr w:rsidR="00AC0ED0" w:rsidRPr="00AC0ED0" w:rsidTr="004C7550">
        <w:trPr>
          <w:tblHeader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Определение зольности нефтепродукта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анализ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4 334,00</w:t>
            </w:r>
          </w:p>
        </w:tc>
        <w:tc>
          <w:tcPr>
            <w:tcW w:w="30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МНВ</w:t>
            </w:r>
          </w:p>
        </w:tc>
      </w:tr>
      <w:tr w:rsidR="00AC0ED0" w:rsidRPr="00AC0ED0" w:rsidTr="004C7550">
        <w:trPr>
          <w:tblHeader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Калибровка </w:t>
            </w:r>
            <w:proofErr w:type="spellStart"/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колорим</w:t>
            </w:r>
            <w:proofErr w:type="spellEnd"/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установки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уст.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796,95</w:t>
            </w:r>
          </w:p>
        </w:tc>
        <w:tc>
          <w:tcPr>
            <w:tcW w:w="30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Прейскурант ОРГРЭС</w:t>
            </w:r>
          </w:p>
        </w:tc>
      </w:tr>
      <w:tr w:rsidR="00AC0ED0" w:rsidRPr="00AC0ED0" w:rsidTr="004C7550">
        <w:trPr>
          <w:tblHeader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Определение плотности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анализ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0BF2" w:rsidRPr="00AC0ED0" w:rsidRDefault="00BF7F1C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76,59</w:t>
            </w:r>
          </w:p>
        </w:tc>
        <w:tc>
          <w:tcPr>
            <w:tcW w:w="30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Прейскурант ОРГРЭС</w:t>
            </w:r>
          </w:p>
        </w:tc>
      </w:tr>
      <w:tr w:rsidR="00AC0ED0" w:rsidRPr="00AC0ED0" w:rsidTr="004C7550">
        <w:trPr>
          <w:tblHeader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Теплотворная способность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анализ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348,91</w:t>
            </w:r>
          </w:p>
        </w:tc>
        <w:tc>
          <w:tcPr>
            <w:tcW w:w="30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Прейскурант ОРГРЭС</w:t>
            </w:r>
          </w:p>
        </w:tc>
      </w:tr>
      <w:tr w:rsidR="00AC0ED0" w:rsidRPr="00AC0ED0" w:rsidTr="004C7550">
        <w:trPr>
          <w:tblHeader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Определение воды в жидком топливе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анализ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299,00</w:t>
            </w:r>
          </w:p>
        </w:tc>
        <w:tc>
          <w:tcPr>
            <w:tcW w:w="30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Прейскурант ОРГРЭС</w:t>
            </w:r>
          </w:p>
        </w:tc>
      </w:tr>
      <w:tr w:rsidR="00AC0ED0" w:rsidRPr="00AC0ED0" w:rsidTr="004C7550">
        <w:trPr>
          <w:tblHeader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Расчёт содержания водорода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ком.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11,04</w:t>
            </w:r>
          </w:p>
        </w:tc>
        <w:tc>
          <w:tcPr>
            <w:tcW w:w="30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Прейскурант ОРГРЭС</w:t>
            </w:r>
          </w:p>
        </w:tc>
      </w:tr>
      <w:tr w:rsidR="00AC0ED0" w:rsidRPr="00AC0ED0" w:rsidTr="004C7550">
        <w:trPr>
          <w:tblHeader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механических примесей в жидком топливе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анализ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751,64</w:t>
            </w:r>
          </w:p>
        </w:tc>
        <w:tc>
          <w:tcPr>
            <w:tcW w:w="30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Прейскурант ОРГРЭС</w:t>
            </w:r>
          </w:p>
        </w:tc>
      </w:tr>
      <w:tr w:rsidR="00AC0ED0" w:rsidRPr="00AC0ED0" w:rsidTr="004C7550">
        <w:trPr>
          <w:tblHeader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Определение вязкости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анализ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163,99</w:t>
            </w:r>
          </w:p>
        </w:tc>
        <w:tc>
          <w:tcPr>
            <w:tcW w:w="30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Прейскурант ОРГРЭС</w:t>
            </w:r>
          </w:p>
        </w:tc>
      </w:tr>
      <w:tr w:rsidR="00AC0ED0" w:rsidRPr="00AC0ED0" w:rsidTr="004C7550">
        <w:trPr>
          <w:tblHeader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Определение температуры вспышки и застывания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анализ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207,69</w:t>
            </w:r>
          </w:p>
        </w:tc>
        <w:tc>
          <w:tcPr>
            <w:tcW w:w="30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Прейскурант ОРГРЭС</w:t>
            </w:r>
          </w:p>
        </w:tc>
      </w:tr>
      <w:tr w:rsidR="00AC0ED0" w:rsidRPr="00AC0ED0" w:rsidTr="004C7550">
        <w:trPr>
          <w:tblHeader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Определение органолептических показателей герметика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анализ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788,00</w:t>
            </w:r>
          </w:p>
        </w:tc>
        <w:tc>
          <w:tcPr>
            <w:tcW w:w="30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МНВ</w:t>
            </w:r>
          </w:p>
        </w:tc>
      </w:tr>
      <w:tr w:rsidR="00AC0ED0" w:rsidRPr="00AC0ED0" w:rsidTr="004C7550">
        <w:trPr>
          <w:tblHeader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Определение вязкости герметика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анализ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985,00</w:t>
            </w:r>
          </w:p>
        </w:tc>
        <w:tc>
          <w:tcPr>
            <w:tcW w:w="30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МНВ</w:t>
            </w:r>
          </w:p>
        </w:tc>
      </w:tr>
      <w:tr w:rsidR="00AC0ED0" w:rsidRPr="00AC0ED0" w:rsidTr="004C7550">
        <w:trPr>
          <w:tblHeader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Определение водорастворимых кислот и щелочей в герметике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анализ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394,00</w:t>
            </w:r>
          </w:p>
        </w:tc>
        <w:tc>
          <w:tcPr>
            <w:tcW w:w="30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МНВ</w:t>
            </w:r>
          </w:p>
        </w:tc>
      </w:tr>
      <w:tr w:rsidR="00AC0ED0" w:rsidRPr="00AC0ED0" w:rsidTr="004C7550">
        <w:trPr>
          <w:tblHeader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Определение температуры вспышки в герметике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анализ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788,00</w:t>
            </w:r>
          </w:p>
        </w:tc>
        <w:tc>
          <w:tcPr>
            <w:tcW w:w="30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МНВ</w:t>
            </w:r>
          </w:p>
        </w:tc>
      </w:tr>
      <w:tr w:rsidR="00AC0ED0" w:rsidRPr="00AC0ED0" w:rsidTr="004C7550">
        <w:trPr>
          <w:tblHeader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Определение плотности герметика (удельной массы)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анализ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472,80</w:t>
            </w:r>
          </w:p>
        </w:tc>
        <w:tc>
          <w:tcPr>
            <w:tcW w:w="30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МНВ</w:t>
            </w:r>
          </w:p>
        </w:tc>
      </w:tr>
      <w:tr w:rsidR="00AC0ED0" w:rsidRPr="00AC0ED0" w:rsidTr="004C7550">
        <w:trPr>
          <w:tblHeader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Определение механических примесей в герметике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анализ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1 970,00</w:t>
            </w:r>
          </w:p>
        </w:tc>
        <w:tc>
          <w:tcPr>
            <w:tcW w:w="30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МНВ</w:t>
            </w:r>
          </w:p>
        </w:tc>
      </w:tr>
      <w:tr w:rsidR="00AC0ED0" w:rsidRPr="00AC0ED0" w:rsidTr="004C7550">
        <w:trPr>
          <w:tblHeader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Определение количества растворенной воды в трансформаторном масле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анализ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546</w:t>
            </w:r>
          </w:p>
        </w:tc>
        <w:tc>
          <w:tcPr>
            <w:tcW w:w="30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Трудоёмкость к базовым ценам на </w:t>
            </w:r>
            <w:proofErr w:type="spellStart"/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энергоремонт</w:t>
            </w:r>
            <w:proofErr w:type="spellEnd"/>
          </w:p>
        </w:tc>
      </w:tr>
      <w:tr w:rsidR="00AC0ED0" w:rsidRPr="00AC0ED0" w:rsidTr="004C7550">
        <w:trPr>
          <w:tblHeader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Хроматографический анализ газов в трансформаторном масле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анализ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1 654.40</w:t>
            </w:r>
          </w:p>
        </w:tc>
        <w:tc>
          <w:tcPr>
            <w:tcW w:w="30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Трудоёмкость к базовым ценам на </w:t>
            </w:r>
            <w:proofErr w:type="spellStart"/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энергоремонт</w:t>
            </w:r>
            <w:proofErr w:type="spellEnd"/>
          </w:p>
        </w:tc>
      </w:tr>
      <w:tr w:rsidR="00AC0ED0" w:rsidRPr="00AC0ED0" w:rsidTr="004C7550">
        <w:trPr>
          <w:tblHeader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водорастворимых кислот и щелочей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анализ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161.07</w:t>
            </w:r>
          </w:p>
        </w:tc>
        <w:tc>
          <w:tcPr>
            <w:tcW w:w="30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Трудоёмкость к базовым ценам на </w:t>
            </w:r>
            <w:proofErr w:type="spellStart"/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энергоремонт</w:t>
            </w:r>
            <w:proofErr w:type="spellEnd"/>
          </w:p>
        </w:tc>
      </w:tr>
      <w:tr w:rsidR="00AC0ED0" w:rsidRPr="00AC0ED0" w:rsidTr="004C7550">
        <w:trPr>
          <w:tblHeader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Определение тангенса угла диэлектрических потерь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анализ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1 196.80</w:t>
            </w:r>
          </w:p>
        </w:tc>
        <w:tc>
          <w:tcPr>
            <w:tcW w:w="30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Трудоёмкость к базовым ценам на </w:t>
            </w:r>
            <w:proofErr w:type="spellStart"/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энергоремонт</w:t>
            </w:r>
            <w:proofErr w:type="spellEnd"/>
          </w:p>
        </w:tc>
      </w:tr>
      <w:tr w:rsidR="00AC0ED0" w:rsidRPr="00AC0ED0" w:rsidTr="004C7550">
        <w:trPr>
          <w:tblHeader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Определение температуры вспышки трансформаторного масла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анализ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362.71</w:t>
            </w:r>
          </w:p>
        </w:tc>
        <w:tc>
          <w:tcPr>
            <w:tcW w:w="30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Прейскурант ОРГРЭС</w:t>
            </w:r>
          </w:p>
        </w:tc>
      </w:tr>
      <w:tr w:rsidR="00AC0ED0" w:rsidRPr="00AC0ED0" w:rsidTr="004C7550">
        <w:trPr>
          <w:tblHeader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Определение кислотного числа трансформаторного масла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анализ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270.27</w:t>
            </w:r>
          </w:p>
        </w:tc>
        <w:tc>
          <w:tcPr>
            <w:tcW w:w="30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Трудоёмкость к базовым ценам на </w:t>
            </w:r>
            <w:proofErr w:type="spellStart"/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энергоремонт</w:t>
            </w:r>
            <w:proofErr w:type="spellEnd"/>
          </w:p>
        </w:tc>
      </w:tr>
      <w:tr w:rsidR="00AC0ED0" w:rsidRPr="00AC0ED0" w:rsidTr="004C7550">
        <w:trPr>
          <w:tblHeader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Определение пробивного напряжения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анализ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367.08</w:t>
            </w:r>
          </w:p>
        </w:tc>
        <w:tc>
          <w:tcPr>
            <w:tcW w:w="30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Прейскурант ОРГРЭС</w:t>
            </w:r>
          </w:p>
        </w:tc>
      </w:tr>
      <w:tr w:rsidR="00AC0ED0" w:rsidRPr="00AC0ED0" w:rsidTr="004C7550">
        <w:trPr>
          <w:tblHeader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Хроматографическое определение фурановых соединений в трансформаторном масле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анализ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3 152.00</w:t>
            </w:r>
          </w:p>
        </w:tc>
        <w:tc>
          <w:tcPr>
            <w:tcW w:w="30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МНВ</w:t>
            </w:r>
          </w:p>
        </w:tc>
      </w:tr>
      <w:tr w:rsidR="00AC0ED0" w:rsidRPr="00AC0ED0" w:rsidTr="004C7550">
        <w:trPr>
          <w:tblHeader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Тепловые испытания турбогенератора ст. № 1-5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генератор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137 874</w:t>
            </w:r>
          </w:p>
        </w:tc>
        <w:tc>
          <w:tcPr>
            <w:tcW w:w="30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Трудоёмкость к базовым ценам на </w:t>
            </w:r>
            <w:proofErr w:type="spellStart"/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энергоремонт</w:t>
            </w:r>
            <w:proofErr w:type="spellEnd"/>
          </w:p>
        </w:tc>
      </w:tr>
      <w:tr w:rsidR="00AC0ED0" w:rsidRPr="00AC0ED0" w:rsidTr="004C7550">
        <w:trPr>
          <w:tblHeader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Тепловые испытания турбогенератора ст. № 6,7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генератор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171 699</w:t>
            </w:r>
          </w:p>
        </w:tc>
        <w:tc>
          <w:tcPr>
            <w:tcW w:w="30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Трудоёмкость к базовым ценам на </w:t>
            </w:r>
            <w:proofErr w:type="spellStart"/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энергоремонт</w:t>
            </w:r>
            <w:proofErr w:type="spellEnd"/>
          </w:p>
        </w:tc>
      </w:tr>
      <w:tr w:rsidR="00AC0ED0" w:rsidRPr="00AC0ED0" w:rsidTr="004C7550">
        <w:trPr>
          <w:tblHeader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"Измерение сопротивления изоляции силовой сети и связи электрооборудования с </w:t>
            </w:r>
            <w:proofErr w:type="gramStart"/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заземляющим</w:t>
            </w:r>
            <w:proofErr w:type="gramEnd"/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устройств грузоподъемных механизмов "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</w:t>
            </w:r>
            <w:proofErr w:type="gramEnd"/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/п. Мех.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6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109 104</w:t>
            </w:r>
          </w:p>
        </w:tc>
        <w:tc>
          <w:tcPr>
            <w:tcW w:w="30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ГЭСНп-81-04-2001, часть 1</w:t>
            </w:r>
          </w:p>
        </w:tc>
      </w:tr>
      <w:tr w:rsidR="00AC0ED0" w:rsidRPr="00AC0ED0" w:rsidTr="004C7550">
        <w:trPr>
          <w:tblHeader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Измерение сопротивления заземляющих устройств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измер</w:t>
            </w:r>
            <w:proofErr w:type="spellEnd"/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840.15</w:t>
            </w:r>
          </w:p>
        </w:tc>
        <w:tc>
          <w:tcPr>
            <w:tcW w:w="30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ГЭСНп-81-04-2001, часть 1</w:t>
            </w:r>
          </w:p>
        </w:tc>
      </w:tr>
      <w:tr w:rsidR="00AC0ED0" w:rsidRPr="00AC0ED0" w:rsidTr="004C7550">
        <w:trPr>
          <w:tblHeader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Проверка наличия цепи между заземлителями и заземленными элементами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измер</w:t>
            </w:r>
            <w:proofErr w:type="spellEnd"/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3 360.60</w:t>
            </w:r>
          </w:p>
        </w:tc>
        <w:tc>
          <w:tcPr>
            <w:tcW w:w="30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ГЭСНп-81-04-2001, часть 1</w:t>
            </w:r>
          </w:p>
        </w:tc>
      </w:tr>
      <w:tr w:rsidR="00AC0ED0" w:rsidRPr="00AC0ED0" w:rsidTr="004C7550">
        <w:trPr>
          <w:tblHeader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Измерение сопротивления петли "фаза-ноль"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0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токоп</w:t>
            </w:r>
            <w:proofErr w:type="spellEnd"/>
            <w:r w:rsidRPr="00AC0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580.74</w:t>
            </w:r>
          </w:p>
        </w:tc>
        <w:tc>
          <w:tcPr>
            <w:tcW w:w="30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ГЭСНп-81-04-2001, часть 1</w:t>
            </w:r>
          </w:p>
        </w:tc>
      </w:tr>
      <w:tr w:rsidR="00AC0ED0" w:rsidRPr="00AC0ED0" w:rsidTr="004C7550">
        <w:trPr>
          <w:tblHeader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Проверка контура </w:t>
            </w:r>
            <w:proofErr w:type="spellStart"/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молниезащиты</w:t>
            </w:r>
            <w:proofErr w:type="spellEnd"/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дымовых труб ст. №1-4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дымовая труба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24584.16</w:t>
            </w:r>
          </w:p>
        </w:tc>
        <w:tc>
          <w:tcPr>
            <w:tcW w:w="30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Трудоёмкость к базовым ценам на </w:t>
            </w:r>
            <w:proofErr w:type="spellStart"/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энергоремонт</w:t>
            </w:r>
            <w:proofErr w:type="spellEnd"/>
          </w:p>
        </w:tc>
      </w:tr>
      <w:tr w:rsidR="00AC0ED0" w:rsidRPr="00AC0ED0" w:rsidTr="004C7550">
        <w:trPr>
          <w:tblHeader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Наладка воздушного выключателя 110 кВ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выключатель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149 446.99</w:t>
            </w:r>
          </w:p>
        </w:tc>
        <w:tc>
          <w:tcPr>
            <w:tcW w:w="30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ГЭСНп-81-04-2001</w:t>
            </w:r>
          </w:p>
        </w:tc>
      </w:tr>
      <w:tr w:rsidR="00AC0ED0" w:rsidRPr="00AC0ED0" w:rsidTr="004C7550">
        <w:trPr>
          <w:tblHeader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Тепловизионное обследование состояния электрооборудования и контактных соединений в </w:t>
            </w:r>
            <w:proofErr w:type="spellStart"/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распредустройствах</w:t>
            </w:r>
            <w:proofErr w:type="spellEnd"/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ОРУ, ЗРУ (между генератором-трансформатором или </w:t>
            </w:r>
            <w:proofErr w:type="gramStart"/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трансформатором-шинами</w:t>
            </w:r>
            <w:proofErr w:type="gramEnd"/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или шинами-линией)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присоединение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3 712.92</w:t>
            </w:r>
          </w:p>
        </w:tc>
        <w:tc>
          <w:tcPr>
            <w:tcW w:w="30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Прейскурант ОРГРЭС</w:t>
            </w:r>
          </w:p>
        </w:tc>
      </w:tr>
      <w:tr w:rsidR="00AC0ED0" w:rsidRPr="00AC0ED0" w:rsidTr="004C7550">
        <w:trPr>
          <w:tblHeader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Тепловизионное обследование состояния электрооборудования и контактных соединений в </w:t>
            </w:r>
            <w:proofErr w:type="spellStart"/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распредустройствах</w:t>
            </w:r>
            <w:proofErr w:type="spellEnd"/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ГРУ, ФРУ, РУСН-6кВ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ячейка, панель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1 856.46</w:t>
            </w:r>
          </w:p>
        </w:tc>
        <w:tc>
          <w:tcPr>
            <w:tcW w:w="30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Прейскурант ОРГРЭС</w:t>
            </w:r>
          </w:p>
        </w:tc>
      </w:tr>
      <w:tr w:rsidR="00AC0ED0" w:rsidRPr="00AC0ED0" w:rsidTr="004C7550">
        <w:trPr>
          <w:tblHeader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Тепловизионное обследование состояния электрооборудования и контактных соединений в </w:t>
            </w:r>
            <w:proofErr w:type="spellStart"/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распредустройствах</w:t>
            </w:r>
            <w:proofErr w:type="spellEnd"/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РУ-0.2, 0.4кВ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панель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928.23</w:t>
            </w:r>
          </w:p>
        </w:tc>
        <w:tc>
          <w:tcPr>
            <w:tcW w:w="30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Прейскурант ОРГРЭС</w:t>
            </w:r>
          </w:p>
        </w:tc>
      </w:tr>
      <w:tr w:rsidR="00AC0ED0" w:rsidRPr="00AC0ED0" w:rsidTr="004C7550">
        <w:trPr>
          <w:tblHeader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Тепловизионное обследование тепловой изоляции парового котла до ремонта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котёл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75 445</w:t>
            </w:r>
          </w:p>
        </w:tc>
        <w:tc>
          <w:tcPr>
            <w:tcW w:w="30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Прейскурант ОРГРЭС</w:t>
            </w:r>
          </w:p>
        </w:tc>
      </w:tr>
      <w:tr w:rsidR="00AC0ED0" w:rsidRPr="00AC0ED0" w:rsidTr="004C7550">
        <w:trPr>
          <w:tblHeader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"Тепловизионное обследование тепловой изоляции парового котла после ремонта,</w:t>
            </w:r>
          </w:p>
          <w:p w:rsidR="00F60BF2" w:rsidRPr="00AC0ED0" w:rsidRDefault="00F60BF2" w:rsidP="002F0F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 выдачей паспорта тепловой изоляции"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котёл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88 759.00</w:t>
            </w:r>
          </w:p>
        </w:tc>
        <w:tc>
          <w:tcPr>
            <w:tcW w:w="30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Прейскурант ОРГРЭС</w:t>
            </w:r>
          </w:p>
        </w:tc>
      </w:tr>
      <w:tr w:rsidR="00AC0ED0" w:rsidRPr="00AC0ED0" w:rsidTr="004C7550">
        <w:trPr>
          <w:tblHeader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Тепловизионное обследование тепловой изоляции турбины до ремонта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турбина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67 901.00</w:t>
            </w:r>
          </w:p>
        </w:tc>
        <w:tc>
          <w:tcPr>
            <w:tcW w:w="30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Прейскурант ОРГРЭС</w:t>
            </w:r>
          </w:p>
        </w:tc>
      </w:tr>
      <w:tr w:rsidR="00AC0ED0" w:rsidRPr="00AC0ED0" w:rsidTr="004C7550">
        <w:trPr>
          <w:tblHeader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"Тепловизионное обследование тепловой изоляции турбины после ремонта,</w:t>
            </w:r>
          </w:p>
          <w:p w:rsidR="00F60BF2" w:rsidRPr="00AC0ED0" w:rsidRDefault="00F60BF2" w:rsidP="002F0F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 выдачей паспорта тепловой изоляции"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турбина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79 883.00</w:t>
            </w:r>
          </w:p>
        </w:tc>
        <w:tc>
          <w:tcPr>
            <w:tcW w:w="30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Прейскурант ОРГРЭС</w:t>
            </w:r>
          </w:p>
        </w:tc>
      </w:tr>
      <w:tr w:rsidR="00AC0ED0" w:rsidRPr="00AC0ED0" w:rsidTr="004C7550">
        <w:trPr>
          <w:tblHeader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Тепловизионное обследование тепловой изоляции паропровода (трубопровода 200 м) с выдачей паспорта тепловой изоляции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паропровод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18 343.76</w:t>
            </w:r>
          </w:p>
        </w:tc>
        <w:tc>
          <w:tcPr>
            <w:tcW w:w="30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Прейскурант ОРГРЭС</w:t>
            </w:r>
          </w:p>
        </w:tc>
      </w:tr>
      <w:tr w:rsidR="00AC0ED0" w:rsidRPr="00AC0ED0" w:rsidTr="004C7550">
        <w:trPr>
          <w:tblHeader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Определение осадок фундаментов зданий, сооружений и оборудования (внутри помещений)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осадочная марка 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1 369.88</w:t>
            </w:r>
          </w:p>
        </w:tc>
        <w:tc>
          <w:tcPr>
            <w:tcW w:w="3075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"Справочник базовых цен на инженерные изыскания  для строительства".  </w:t>
            </w: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Москва 2006.   Инженерно-геодезические изыскания при строительстве и эксплуатации зданий и сооружений</w:t>
            </w:r>
          </w:p>
        </w:tc>
      </w:tr>
      <w:tr w:rsidR="00AC0ED0" w:rsidRPr="00AC0ED0" w:rsidTr="004C7550">
        <w:trPr>
          <w:tblHeader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Определение осадок фундаментов зданий, сооружений и оборудования (снаружи помещений)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осадочная марка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1 075.96</w:t>
            </w:r>
          </w:p>
        </w:tc>
        <w:tc>
          <w:tcPr>
            <w:tcW w:w="307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C0ED0" w:rsidRPr="00AC0ED0" w:rsidTr="004C7550">
        <w:trPr>
          <w:tblHeader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Контрольная нивелировка пьезометров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пьезометр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738.64</w:t>
            </w:r>
          </w:p>
        </w:tc>
        <w:tc>
          <w:tcPr>
            <w:tcW w:w="307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C0ED0" w:rsidRPr="00AC0ED0" w:rsidTr="004C7550">
        <w:trPr>
          <w:tblHeader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Нивелирование III класса для определения деформаций строительных и технологических конструкций (внутри помещений)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точка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884.95</w:t>
            </w:r>
          </w:p>
        </w:tc>
        <w:tc>
          <w:tcPr>
            <w:tcW w:w="307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C0ED0" w:rsidRPr="00AC0ED0" w:rsidTr="004C7550">
        <w:trPr>
          <w:tblHeader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Нивелирование III класса для определения деформаций строительных и технологических конструкций (снаружи помещений)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точка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738.64</w:t>
            </w:r>
          </w:p>
        </w:tc>
        <w:tc>
          <w:tcPr>
            <w:tcW w:w="307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C0ED0" w:rsidRPr="00AC0ED0" w:rsidTr="004C7550">
        <w:trPr>
          <w:tblHeader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Геодезические работы по проведению геодезического обследования бака взрыхления механических фильтров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27 586.22</w:t>
            </w:r>
          </w:p>
        </w:tc>
        <w:tc>
          <w:tcPr>
            <w:tcW w:w="307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C0ED0" w:rsidRPr="00AC0ED0" w:rsidTr="004C7550">
        <w:trPr>
          <w:tblHeader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Геодезические работы по проведению геодезического обследования бака </w:t>
            </w:r>
            <w:proofErr w:type="spellStart"/>
            <w:r w:rsidRPr="00AC0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декарбонизованной</w:t>
            </w:r>
            <w:proofErr w:type="spellEnd"/>
            <w:r w:rsidRPr="00AC0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воды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27 586.22</w:t>
            </w:r>
          </w:p>
        </w:tc>
        <w:tc>
          <w:tcPr>
            <w:tcW w:w="307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C0ED0" w:rsidRPr="00AC0ED0" w:rsidTr="004C7550">
        <w:trPr>
          <w:tblHeader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Геодезические работы по проведению геодезического обследования бака коагулированной воды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27 586.22</w:t>
            </w:r>
          </w:p>
        </w:tc>
        <w:tc>
          <w:tcPr>
            <w:tcW w:w="307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C0ED0" w:rsidRPr="00AC0ED0" w:rsidTr="004C7550">
        <w:trPr>
          <w:tblHeader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Геодезические работы по проведению геодезического обследования бака взрыхления А-фильтров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27 586.22</w:t>
            </w:r>
          </w:p>
        </w:tc>
        <w:tc>
          <w:tcPr>
            <w:tcW w:w="307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C0ED0" w:rsidRPr="00AC0ED0" w:rsidTr="004C7550">
        <w:trPr>
          <w:tblHeader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Геодезические работы по проведению геодезического обследования бака взрыхления Н-</w:t>
            </w:r>
            <w:proofErr w:type="spellStart"/>
            <w:r w:rsidRPr="00AC0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катионитовых</w:t>
            </w:r>
            <w:proofErr w:type="spellEnd"/>
            <w:r w:rsidRPr="00AC0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фильтров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27 586.22</w:t>
            </w:r>
          </w:p>
        </w:tc>
        <w:tc>
          <w:tcPr>
            <w:tcW w:w="307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C0ED0" w:rsidRPr="00AC0ED0" w:rsidTr="004C7550">
        <w:trPr>
          <w:tblHeader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Определение геометрической формы стен, нивелирование днища и осадочных марок стального бака аккумулятора горячей воды объёмом 10000 м3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93 041.72</w:t>
            </w:r>
          </w:p>
        </w:tc>
        <w:tc>
          <w:tcPr>
            <w:tcW w:w="307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C0ED0" w:rsidRPr="00AC0ED0" w:rsidTr="004C7550">
        <w:trPr>
          <w:tblHeader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Геодезические работы по определению геометрической формы стен, нивелированию днища и осадочных марок стального бака  БЗК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51 406.32</w:t>
            </w:r>
          </w:p>
        </w:tc>
        <w:tc>
          <w:tcPr>
            <w:tcW w:w="307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C0ED0" w:rsidRPr="00AC0ED0" w:rsidTr="004C7550">
        <w:trPr>
          <w:tblHeader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Геодезические работы по нивелировке днища и замеру вертикальности стен БСК-1 мазутного хозяйства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0BF2" w:rsidRPr="00AC0ED0" w:rsidRDefault="0020202B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="00F60BF2"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193,84</w:t>
            </w:r>
          </w:p>
        </w:tc>
        <w:tc>
          <w:tcPr>
            <w:tcW w:w="307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C0ED0" w:rsidRPr="00AC0ED0" w:rsidTr="004C7550">
        <w:trPr>
          <w:tblHeader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Геодезические измерения металлоконструкций котла ПТВМ-100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каркас котла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215 978.81</w:t>
            </w:r>
          </w:p>
        </w:tc>
        <w:tc>
          <w:tcPr>
            <w:tcW w:w="307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C0ED0" w:rsidRPr="00AC0ED0" w:rsidTr="004C7550">
        <w:trPr>
          <w:tblHeader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Выполнение работ по геодезическим измерениям металлоконструкций котла ПТВМ-180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каркас котла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261 071.70</w:t>
            </w:r>
          </w:p>
        </w:tc>
        <w:tc>
          <w:tcPr>
            <w:tcW w:w="307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C0ED0" w:rsidRPr="00AC0ED0" w:rsidTr="004C7550">
        <w:trPr>
          <w:tblHeader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Выполнение работ по геодезическим измерениям металлоконструкций котла ТГМ-84Б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каркас котла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288 762.17</w:t>
            </w:r>
          </w:p>
        </w:tc>
        <w:tc>
          <w:tcPr>
            <w:tcW w:w="307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C0ED0" w:rsidRPr="00AC0ED0" w:rsidTr="004C7550">
        <w:trPr>
          <w:tblHeader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Выполнение работ по геодезическим измерениям металлоконструкций котла ТП-170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каркас котла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306 164.57</w:t>
            </w:r>
          </w:p>
        </w:tc>
        <w:tc>
          <w:tcPr>
            <w:tcW w:w="307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C0ED0" w:rsidRPr="00AC0ED0" w:rsidTr="004C7550">
        <w:trPr>
          <w:tblHeader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Определение кренов и деформаций стволов дымовых труб в трех сечениях с нивелированием осадочных марок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дымовая труба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24 225.68</w:t>
            </w:r>
          </w:p>
        </w:tc>
        <w:tc>
          <w:tcPr>
            <w:tcW w:w="307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C0ED0" w:rsidRPr="00AC0ED0" w:rsidTr="004C7550">
        <w:trPr>
          <w:tblHeader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Геодезические работы по градуировке </w:t>
            </w:r>
            <w:proofErr w:type="gramStart"/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ж/б</w:t>
            </w:r>
            <w:proofErr w:type="gramEnd"/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мазутного резервуара РЖБП-10 000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резервуар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190 093.98</w:t>
            </w:r>
          </w:p>
        </w:tc>
        <w:tc>
          <w:tcPr>
            <w:tcW w:w="307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C0ED0" w:rsidRPr="00AC0ED0" w:rsidTr="004C7550">
        <w:trPr>
          <w:tblHeader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На выполнение работ по измерению параметров приёмной ёмкости с составлением </w:t>
            </w:r>
            <w:proofErr w:type="spellStart"/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градуировочной</w:t>
            </w:r>
            <w:proofErr w:type="spellEnd"/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таблицы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резервуар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80 391.42</w:t>
            </w:r>
          </w:p>
        </w:tc>
        <w:tc>
          <w:tcPr>
            <w:tcW w:w="3075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C0ED0" w:rsidRPr="00AC0ED0" w:rsidTr="004C7550">
        <w:trPr>
          <w:tblHeader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Обследование и наладка ОПС главного паропровода турбоагрегата Т-100-130 с заменой дефектных опор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паропровод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164 627</w:t>
            </w:r>
          </w:p>
        </w:tc>
        <w:tc>
          <w:tcPr>
            <w:tcW w:w="30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Прейскурант ОРГРЭС, Трудоёмкость к БЦ</w:t>
            </w:r>
          </w:p>
        </w:tc>
      </w:tr>
      <w:tr w:rsidR="00AC0ED0" w:rsidRPr="00AC0ED0" w:rsidTr="004C7550">
        <w:trPr>
          <w:tblHeader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Обследование и наладка ОПС главного паропровода турбоагрегата ПТ-30-8.8 с заменой дефектных опор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паропровод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103 948</w:t>
            </w:r>
          </w:p>
        </w:tc>
        <w:tc>
          <w:tcPr>
            <w:tcW w:w="30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Прейскурант ОРГРЭС, Трудоёмкость к БЦ</w:t>
            </w:r>
          </w:p>
        </w:tc>
      </w:tr>
      <w:tr w:rsidR="00AC0ED0" w:rsidRPr="00AC0ED0" w:rsidTr="004C7550">
        <w:trPr>
          <w:tblHeader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Обследование и наладка и ремонт  ОПС главного паропровода котла ТП-170 с заменой дефектных опор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паропровод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108 116</w:t>
            </w:r>
          </w:p>
        </w:tc>
        <w:tc>
          <w:tcPr>
            <w:tcW w:w="30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Прейскурант ОРГРЭС, Трудоёмкость к БЦ</w:t>
            </w:r>
          </w:p>
        </w:tc>
      </w:tr>
      <w:tr w:rsidR="00AC0ED0" w:rsidRPr="00AC0ED0" w:rsidTr="004C7550">
        <w:trPr>
          <w:tblHeader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Обследование и наладка ОПС  питательного трубопровода котла ТП-170 с заменой дефектных опор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трубопровод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94 622</w:t>
            </w:r>
          </w:p>
        </w:tc>
        <w:tc>
          <w:tcPr>
            <w:tcW w:w="30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Прейскурант ОРГРЭС, Трудоёмкость к БЦ</w:t>
            </w:r>
          </w:p>
        </w:tc>
      </w:tr>
      <w:tr w:rsidR="00AC0ED0" w:rsidRPr="00AC0ED0" w:rsidTr="004C7550">
        <w:trPr>
          <w:tblHeader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Обследование и наладка и ремонт  ОПС главного паропровода котла ТГМ-84Б с заменой дефектных опор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паропровод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0BF2" w:rsidRPr="00AC0ED0" w:rsidRDefault="00295ACB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126295.28</w:t>
            </w:r>
          </w:p>
        </w:tc>
        <w:tc>
          <w:tcPr>
            <w:tcW w:w="30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Прейскурант ОРГРЭС, Трудоёмкость к БЦ</w:t>
            </w:r>
          </w:p>
        </w:tc>
      </w:tr>
      <w:tr w:rsidR="00AC0ED0" w:rsidRPr="00AC0ED0" w:rsidTr="004C7550">
        <w:trPr>
          <w:tblHeader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Обследование и наладка ОПС  питательного трубопровода котла ТГМ-84Б с заменой дефектных опор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трубопровод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0BF2" w:rsidRPr="00AC0ED0" w:rsidRDefault="00295ACB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112801</w:t>
            </w:r>
          </w:p>
        </w:tc>
        <w:tc>
          <w:tcPr>
            <w:tcW w:w="30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Прейскурант ОРГРЭС, Трудоёмкость к БЦ</w:t>
            </w:r>
          </w:p>
        </w:tc>
      </w:tr>
      <w:tr w:rsidR="00AC0ED0" w:rsidRPr="00AC0ED0" w:rsidTr="004C7550">
        <w:trPr>
          <w:tblHeader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Обследование и наладка ОПС главного паропровода турбоагрегата Т-22-90 с заменой дефектных опор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паропровод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83 649</w:t>
            </w:r>
          </w:p>
        </w:tc>
        <w:tc>
          <w:tcPr>
            <w:tcW w:w="30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Прейскурант ОРГРЭС, Трудоёмкость к БЦ</w:t>
            </w:r>
          </w:p>
        </w:tc>
      </w:tr>
      <w:tr w:rsidR="00AC0ED0" w:rsidRPr="00AC0ED0" w:rsidTr="004C7550">
        <w:trPr>
          <w:tblHeader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Балансовые испытания котлоагрегата ТП-170 с корректировкой режимной карты при работе на газе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котлоагрегат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261 187</w:t>
            </w:r>
          </w:p>
        </w:tc>
        <w:tc>
          <w:tcPr>
            <w:tcW w:w="30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60BF2" w:rsidRPr="00AC0ED0" w:rsidRDefault="00F60BF2" w:rsidP="002F0F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Прейскурант ОРГРЭС</w:t>
            </w:r>
          </w:p>
        </w:tc>
      </w:tr>
      <w:tr w:rsidR="00AC0ED0" w:rsidRPr="00AC0ED0" w:rsidTr="004C7550">
        <w:trPr>
          <w:tblHeader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Балансовые испытания котлоагрегата ТП-170 с корректировкой режимной карты при работе на мазуте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котлоагрегат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228 087</w:t>
            </w:r>
          </w:p>
        </w:tc>
        <w:tc>
          <w:tcPr>
            <w:tcW w:w="30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60BF2" w:rsidRPr="00AC0ED0" w:rsidRDefault="00F60BF2" w:rsidP="002F0F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Прейскурант ОРГРЭС</w:t>
            </w:r>
          </w:p>
        </w:tc>
      </w:tr>
      <w:tr w:rsidR="00AC0ED0" w:rsidRPr="00AC0ED0" w:rsidTr="004C7550">
        <w:trPr>
          <w:tblHeader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Балансовые испытания котлоагрегата ТП-170 с корректировкой режимной карты при работе на смеси топлив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котлоагрегат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516 998</w:t>
            </w:r>
          </w:p>
        </w:tc>
        <w:tc>
          <w:tcPr>
            <w:tcW w:w="30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60BF2" w:rsidRPr="00AC0ED0" w:rsidRDefault="00F60BF2" w:rsidP="002F0F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Прейскурант ОРГРЭС</w:t>
            </w:r>
          </w:p>
        </w:tc>
      </w:tr>
      <w:tr w:rsidR="00AC0ED0" w:rsidRPr="00AC0ED0" w:rsidTr="004C7550">
        <w:trPr>
          <w:tblHeader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Балансовые испытания котлоагрегата ТГМ-84Б с корректировкой режимной карты при работе на газе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котлоагрегат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400 429</w:t>
            </w:r>
          </w:p>
        </w:tc>
        <w:tc>
          <w:tcPr>
            <w:tcW w:w="30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60BF2" w:rsidRPr="00AC0ED0" w:rsidRDefault="00F60BF2" w:rsidP="002F0F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Прейскурант ОРГРЭС</w:t>
            </w:r>
          </w:p>
        </w:tc>
      </w:tr>
      <w:tr w:rsidR="00AC0ED0" w:rsidRPr="00AC0ED0" w:rsidTr="004C7550">
        <w:trPr>
          <w:tblHeader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Балансовые испытания котлоагрегата ТГМ-84Б с корректировкой режимной карты при работе на мазуте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котлоагрегат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349 683</w:t>
            </w:r>
          </w:p>
        </w:tc>
        <w:tc>
          <w:tcPr>
            <w:tcW w:w="30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60BF2" w:rsidRPr="00AC0ED0" w:rsidRDefault="00F60BF2" w:rsidP="002F0F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Прейскурант ОРГРЭС</w:t>
            </w:r>
          </w:p>
        </w:tc>
      </w:tr>
      <w:tr w:rsidR="00AC0ED0" w:rsidRPr="00AC0ED0" w:rsidTr="004C7550">
        <w:trPr>
          <w:tblHeader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Балансовые испытания котлоагрегата ТГМ-84Б с корректировкой режимной карты при работе на смеси топлив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котлоагрегат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792 617</w:t>
            </w:r>
          </w:p>
        </w:tc>
        <w:tc>
          <w:tcPr>
            <w:tcW w:w="30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60BF2" w:rsidRPr="00AC0ED0" w:rsidRDefault="00F60BF2" w:rsidP="002F0F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Прейскурант ОРГРЭС</w:t>
            </w:r>
          </w:p>
        </w:tc>
      </w:tr>
      <w:tr w:rsidR="00AC0ED0" w:rsidRPr="00AC0ED0" w:rsidTr="004C7550">
        <w:trPr>
          <w:tblHeader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60BF2" w:rsidRPr="00AC0ED0" w:rsidRDefault="00F60BF2" w:rsidP="002F0F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Балансовые испытания пикового водогрейного котла ПТВМ-100 для корректировки режимной карты при работе на газе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котлоагрегат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0BF2" w:rsidRPr="00AC0ED0" w:rsidRDefault="004C7550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300 907.28</w:t>
            </w:r>
          </w:p>
        </w:tc>
        <w:tc>
          <w:tcPr>
            <w:tcW w:w="30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60BF2" w:rsidRPr="00AC0ED0" w:rsidRDefault="00F60BF2" w:rsidP="002F0F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Прейскурант ОРГРЭС</w:t>
            </w:r>
          </w:p>
        </w:tc>
      </w:tr>
      <w:tr w:rsidR="00AC0ED0" w:rsidRPr="00AC0ED0" w:rsidTr="004C7550">
        <w:trPr>
          <w:tblHeader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60BF2" w:rsidRPr="00AC0ED0" w:rsidRDefault="00F60BF2" w:rsidP="002F0F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Балансовые испытания пикового водогрейного котла ПТВМ-100 для корректировки режимной карты при работе на мазуте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котлоагрегат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228 087</w:t>
            </w:r>
          </w:p>
        </w:tc>
        <w:tc>
          <w:tcPr>
            <w:tcW w:w="30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60BF2" w:rsidRPr="00AC0ED0" w:rsidRDefault="00F60BF2" w:rsidP="002F0F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Прейскурант ОРГРЭС</w:t>
            </w:r>
          </w:p>
        </w:tc>
      </w:tr>
      <w:tr w:rsidR="00AC0ED0" w:rsidRPr="00AC0ED0" w:rsidTr="004C7550">
        <w:trPr>
          <w:tblHeader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60BF2" w:rsidRPr="00AC0ED0" w:rsidRDefault="00F60BF2" w:rsidP="002F0F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Балансовые испытания пикового водогрейного котла ПТВМ-180 для корректировки режимной карты при работе на газе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котлоагрегат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299 365</w:t>
            </w:r>
          </w:p>
        </w:tc>
        <w:tc>
          <w:tcPr>
            <w:tcW w:w="30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60BF2" w:rsidRPr="00AC0ED0" w:rsidRDefault="00F60BF2" w:rsidP="002F0F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Прейскурант ОРГРЭС</w:t>
            </w:r>
          </w:p>
        </w:tc>
      </w:tr>
      <w:tr w:rsidR="00AC0ED0" w:rsidRPr="00AC0ED0" w:rsidTr="004C7550">
        <w:trPr>
          <w:tblHeader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60BF2" w:rsidRPr="00AC0ED0" w:rsidRDefault="00F60BF2" w:rsidP="002F0F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Балансовые испытания пикового водогрейного котла ПТВМ-180 для корректировки режимной карты при работе на мазуте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котлоагрегат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261 427</w:t>
            </w:r>
          </w:p>
        </w:tc>
        <w:tc>
          <w:tcPr>
            <w:tcW w:w="30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60BF2" w:rsidRPr="00AC0ED0" w:rsidRDefault="00F60BF2" w:rsidP="002F0F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Прейскурант ОРГРЭС</w:t>
            </w:r>
          </w:p>
        </w:tc>
      </w:tr>
      <w:tr w:rsidR="00AC0ED0" w:rsidRPr="00AC0ED0" w:rsidTr="004C7550">
        <w:trPr>
          <w:tblHeader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Эксплуатационные (экспресс испытания) испытания котлоагрегата ТП-170 до и после ремонта при работе на газе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котлоагрегат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362 281</w:t>
            </w:r>
          </w:p>
        </w:tc>
        <w:tc>
          <w:tcPr>
            <w:tcW w:w="30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60BF2" w:rsidRPr="00AC0ED0" w:rsidRDefault="00F60BF2" w:rsidP="002F0F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Прейскурант ОРГРЭС</w:t>
            </w:r>
          </w:p>
        </w:tc>
      </w:tr>
      <w:tr w:rsidR="00AC0ED0" w:rsidRPr="00AC0ED0" w:rsidTr="004C7550">
        <w:trPr>
          <w:tblHeader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Эксплуатационные (экспресс испытания) испытания котлоагрегата ТГМ-84Б до и после ремонта при работе на газе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котлоагрегат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549 304</w:t>
            </w:r>
          </w:p>
        </w:tc>
        <w:tc>
          <w:tcPr>
            <w:tcW w:w="30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60BF2" w:rsidRPr="00AC0ED0" w:rsidRDefault="00F60BF2" w:rsidP="002F0F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Прейскурант ОРГРЭС</w:t>
            </w:r>
          </w:p>
        </w:tc>
      </w:tr>
      <w:tr w:rsidR="00AC0ED0" w:rsidRPr="00AC0ED0" w:rsidTr="004C7550">
        <w:trPr>
          <w:tblHeader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60BF2" w:rsidRPr="00AC0ED0" w:rsidRDefault="00F60BF2" w:rsidP="002F0F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Эксплуатационные (экспресс испытания) испытания пикового водогрейного котла ПТВМ-100 до и после ремонта при работе на газе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котлоагрегат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362 281</w:t>
            </w:r>
          </w:p>
        </w:tc>
        <w:tc>
          <w:tcPr>
            <w:tcW w:w="30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60BF2" w:rsidRPr="00AC0ED0" w:rsidRDefault="00F60BF2" w:rsidP="002F0F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Прейскурант ОРГРЭС</w:t>
            </w:r>
          </w:p>
        </w:tc>
      </w:tr>
      <w:tr w:rsidR="00AC0ED0" w:rsidRPr="00AC0ED0" w:rsidTr="004C7550">
        <w:trPr>
          <w:tblHeader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60BF2" w:rsidRPr="00AC0ED0" w:rsidRDefault="00F60BF2" w:rsidP="002F0F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Эксплуатационные (экспресс испытания) испытания пикового водогрейного котла ПТВМ-180 до и после ремонта при работе на газе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котлоагрегат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409 302</w:t>
            </w:r>
          </w:p>
        </w:tc>
        <w:tc>
          <w:tcPr>
            <w:tcW w:w="30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60BF2" w:rsidRPr="00AC0ED0" w:rsidRDefault="00F60BF2" w:rsidP="002F0F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Прейскурант ОРГРЭС</w:t>
            </w:r>
          </w:p>
        </w:tc>
      </w:tr>
      <w:tr w:rsidR="00AC0ED0" w:rsidRPr="00AC0ED0" w:rsidTr="004C7550">
        <w:trPr>
          <w:tblHeader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Испытания установки ГВС с двумя вакуумными деаэраторами ДСВ-800 для корректировки режимной карты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установка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185 207</w:t>
            </w:r>
          </w:p>
        </w:tc>
        <w:tc>
          <w:tcPr>
            <w:tcW w:w="30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60BF2" w:rsidRPr="00AC0ED0" w:rsidRDefault="00F60BF2" w:rsidP="002F0F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Прейскурант ОРГРЭС</w:t>
            </w:r>
          </w:p>
        </w:tc>
      </w:tr>
      <w:tr w:rsidR="00AC0ED0" w:rsidRPr="00AC0ED0" w:rsidTr="004C7550">
        <w:trPr>
          <w:tblHeader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Испытания установки ГВС с четырьмя вакуумными деаэраторами ДСВ-800 для корректировки режимной карты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установка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315 572</w:t>
            </w:r>
          </w:p>
        </w:tc>
        <w:tc>
          <w:tcPr>
            <w:tcW w:w="30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60BF2" w:rsidRPr="00AC0ED0" w:rsidRDefault="00F60BF2" w:rsidP="002F0F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Прейскурант ОРГРЭС</w:t>
            </w:r>
          </w:p>
        </w:tc>
      </w:tr>
      <w:tr w:rsidR="00AC0ED0" w:rsidRPr="00AC0ED0" w:rsidTr="004C7550">
        <w:trPr>
          <w:tblHeader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Испытания установки ГВС с тремя атмосферными деаэраторами ДСА-600 для корректировки режимной карты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установка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325 063</w:t>
            </w:r>
          </w:p>
        </w:tc>
        <w:tc>
          <w:tcPr>
            <w:tcW w:w="30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60BF2" w:rsidRPr="00AC0ED0" w:rsidRDefault="00F60BF2" w:rsidP="002F0F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Прейскурант ОРГРЭС</w:t>
            </w:r>
          </w:p>
        </w:tc>
      </w:tr>
      <w:tr w:rsidR="00AC0ED0" w:rsidRPr="00AC0ED0" w:rsidTr="004C7550">
        <w:trPr>
          <w:tblHeader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Эксплуатационная химическая очистка котла  ПТВМ-100 (программа, </w:t>
            </w:r>
            <w:proofErr w:type="spellStart"/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химанализы</w:t>
            </w:r>
            <w:proofErr w:type="spellEnd"/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акт)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котел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11 471</w:t>
            </w:r>
          </w:p>
        </w:tc>
        <w:tc>
          <w:tcPr>
            <w:tcW w:w="30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60BF2" w:rsidRPr="00AC0ED0" w:rsidRDefault="00F60BF2" w:rsidP="002F0F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Прейскурант ОРГРЭС</w:t>
            </w:r>
          </w:p>
        </w:tc>
      </w:tr>
      <w:tr w:rsidR="00AC0ED0" w:rsidRPr="00AC0ED0" w:rsidTr="004C7550">
        <w:trPr>
          <w:tblHeader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Эксплуатационная химическая очистка котла  ТП-170, ТГМ-84Б (программа, </w:t>
            </w:r>
            <w:proofErr w:type="spellStart"/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химанализы</w:t>
            </w:r>
            <w:proofErr w:type="spellEnd"/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акт)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котел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20 199.93</w:t>
            </w:r>
          </w:p>
        </w:tc>
        <w:tc>
          <w:tcPr>
            <w:tcW w:w="30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60BF2" w:rsidRPr="00AC0ED0" w:rsidRDefault="00F60BF2" w:rsidP="002F0F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Прейскурант ОРГРЭС</w:t>
            </w:r>
          </w:p>
        </w:tc>
      </w:tr>
      <w:tr w:rsidR="00AC0ED0" w:rsidRPr="00AC0ED0" w:rsidTr="004C7550">
        <w:trPr>
          <w:tblHeader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Виброобследование турбоагрегата Т-22-90 (Т-20-90)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турбоагрегат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0BF2" w:rsidRPr="00AC0ED0" w:rsidRDefault="00060D7A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35 952,12</w:t>
            </w:r>
          </w:p>
        </w:tc>
        <w:tc>
          <w:tcPr>
            <w:tcW w:w="30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Трудоёмкость к БЦ</w:t>
            </w:r>
          </w:p>
        </w:tc>
      </w:tr>
      <w:tr w:rsidR="00AC0ED0" w:rsidRPr="00AC0ED0" w:rsidTr="004C7550">
        <w:trPr>
          <w:tblHeader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Виброобследование турбоагрегата Т-22-90 (Т-20-90) при выявлении повышенной вибрации опор с разработкой рекомендаций по устранению причин вибрации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турбоагрегат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0BF2" w:rsidRPr="00AC0ED0" w:rsidRDefault="00060D7A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57 480,19</w:t>
            </w:r>
          </w:p>
        </w:tc>
        <w:tc>
          <w:tcPr>
            <w:tcW w:w="30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Трудоёмкость к БЦ</w:t>
            </w:r>
          </w:p>
        </w:tc>
      </w:tr>
      <w:tr w:rsidR="00AC0ED0" w:rsidRPr="00AC0ED0" w:rsidTr="004C7550">
        <w:trPr>
          <w:tblHeader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Виброобследование турбоагрегата ПТ-30-8.8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турбоагрегат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0BF2" w:rsidRPr="00AC0ED0" w:rsidRDefault="00060D7A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45 450</w:t>
            </w:r>
          </w:p>
        </w:tc>
        <w:tc>
          <w:tcPr>
            <w:tcW w:w="30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Трудоёмкость к БЦ</w:t>
            </w:r>
          </w:p>
        </w:tc>
      </w:tr>
      <w:tr w:rsidR="00AC0ED0" w:rsidRPr="00AC0ED0" w:rsidTr="004C7550">
        <w:trPr>
          <w:tblHeader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Виброобследование турбоагрегата ПТ-30-8.8 при выявлении повышенной вибрации опор с разработкой рекомендаций по устранению причин вибрации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турбоагрегат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0BF2" w:rsidRPr="00AC0ED0" w:rsidRDefault="00060D7A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73 2180,8</w:t>
            </w:r>
          </w:p>
        </w:tc>
        <w:tc>
          <w:tcPr>
            <w:tcW w:w="30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Трудоёмкость к БЦ</w:t>
            </w:r>
          </w:p>
        </w:tc>
      </w:tr>
      <w:tr w:rsidR="00AC0ED0" w:rsidRPr="00AC0ED0" w:rsidTr="004C7550">
        <w:trPr>
          <w:tblHeader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Виброобследование турбоагрегата Т-100/120-130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турбоагрегат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0BF2" w:rsidRPr="00AC0ED0" w:rsidRDefault="00060D7A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57 657</w:t>
            </w:r>
          </w:p>
        </w:tc>
        <w:tc>
          <w:tcPr>
            <w:tcW w:w="30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Трудоёмкость к БЦ</w:t>
            </w:r>
          </w:p>
        </w:tc>
      </w:tr>
      <w:tr w:rsidR="00AC0ED0" w:rsidRPr="00AC0ED0" w:rsidTr="004C7550">
        <w:trPr>
          <w:tblHeader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Виброобследование турбоагрегата Т-100/120-130 при выявлении повышенной вибрации опор с разработкой рекомендаций по устранению причин вибрации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турбоагрегат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0BF2" w:rsidRPr="00AC0ED0" w:rsidRDefault="00060D7A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92 252,16</w:t>
            </w:r>
          </w:p>
        </w:tc>
        <w:tc>
          <w:tcPr>
            <w:tcW w:w="30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Трудоёмкость к БЦ</w:t>
            </w:r>
          </w:p>
        </w:tc>
      </w:tr>
      <w:tr w:rsidR="00AC0ED0" w:rsidRPr="00AC0ED0" w:rsidTr="004C7550">
        <w:trPr>
          <w:tblHeader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Контрольные измерения вибрации контактных колец турбогенератора 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турбоагрегат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="00D1768A"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0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Трудоёмкость к БЦ</w:t>
            </w:r>
          </w:p>
        </w:tc>
      </w:tr>
      <w:tr w:rsidR="00AC0ED0" w:rsidRPr="00AC0ED0" w:rsidTr="004C7550">
        <w:trPr>
          <w:tblHeader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Вибродиагностика вращающихся механизмов котельного  и турбинного отделений и мазутного хозяйства (с частотой вращения до 1500 </w:t>
            </w:r>
            <w:proofErr w:type="gramStart"/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</w:t>
            </w:r>
            <w:proofErr w:type="gramEnd"/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/мин)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агрегат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0BF2" w:rsidRPr="00AC0ED0" w:rsidRDefault="00D1768A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10 348,.8</w:t>
            </w:r>
          </w:p>
        </w:tc>
        <w:tc>
          <w:tcPr>
            <w:tcW w:w="30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Трудоёмкость к БЦ</w:t>
            </w:r>
          </w:p>
        </w:tc>
      </w:tr>
      <w:tr w:rsidR="00AC0ED0" w:rsidRPr="00AC0ED0" w:rsidTr="004C7550">
        <w:trPr>
          <w:tblHeader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Вибродиагностика вращающихся механизмов котельного  и турбинного отделений и мазутного хозяйства с частотой вращения более 1500 </w:t>
            </w:r>
            <w:proofErr w:type="gramStart"/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</w:t>
            </w:r>
            <w:proofErr w:type="gramEnd"/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/мин)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агрегат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0BF2" w:rsidRPr="00AC0ED0" w:rsidRDefault="00D1768A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15 523,2</w:t>
            </w:r>
          </w:p>
        </w:tc>
        <w:tc>
          <w:tcPr>
            <w:tcW w:w="30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Трудоёмкость к БЦ</w:t>
            </w:r>
          </w:p>
        </w:tc>
      </w:tr>
      <w:tr w:rsidR="00AC0ED0" w:rsidRPr="00AC0ED0" w:rsidTr="004C7550">
        <w:trPr>
          <w:tblHeader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Контрольные аэродинамические испытания вентиляционной установки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установка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4 873</w:t>
            </w:r>
          </w:p>
        </w:tc>
        <w:tc>
          <w:tcPr>
            <w:tcW w:w="30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Прейскурант ОРГРЭС</w:t>
            </w:r>
          </w:p>
        </w:tc>
      </w:tr>
      <w:tr w:rsidR="00AC0ED0" w:rsidRPr="00AC0ED0" w:rsidTr="004C7550">
        <w:trPr>
          <w:tblHeader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Контрольные аэродинамические испытания вентиляционной установки с калорифером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установка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7 189</w:t>
            </w:r>
          </w:p>
        </w:tc>
        <w:tc>
          <w:tcPr>
            <w:tcW w:w="30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Прейскурант ОРГРЭС</w:t>
            </w:r>
          </w:p>
        </w:tc>
      </w:tr>
      <w:tr w:rsidR="00AC0ED0" w:rsidRPr="00AC0ED0" w:rsidTr="004C7550">
        <w:trPr>
          <w:tblHeader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Испытание вентиляционной установки с составлением паспорта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установка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9 592</w:t>
            </w:r>
          </w:p>
        </w:tc>
        <w:tc>
          <w:tcPr>
            <w:tcW w:w="30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Прейскурант ОРГРЭС</w:t>
            </w:r>
          </w:p>
        </w:tc>
      </w:tr>
      <w:tr w:rsidR="00AC0ED0" w:rsidRPr="00AC0ED0" w:rsidTr="004C7550">
        <w:trPr>
          <w:tblHeader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Эксплуатационные (экспресс) испытания турбоагрегата Т-22-90 (Т-20-90) до и после ремонта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турбоагрегат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238 136.87</w:t>
            </w:r>
          </w:p>
        </w:tc>
        <w:tc>
          <w:tcPr>
            <w:tcW w:w="30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Прейскурант ОРГРЭС</w:t>
            </w:r>
          </w:p>
        </w:tc>
      </w:tr>
      <w:tr w:rsidR="00AC0ED0" w:rsidRPr="00AC0ED0" w:rsidTr="004C7550">
        <w:trPr>
          <w:tblHeader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Эксплуатационные (экспресс) испытания турбоагрегата ПТ-30-8.8 до и после ремонта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турбоагрегат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336 495.57</w:t>
            </w:r>
          </w:p>
        </w:tc>
        <w:tc>
          <w:tcPr>
            <w:tcW w:w="30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Прейскурант ОРГРЭС</w:t>
            </w:r>
          </w:p>
        </w:tc>
      </w:tr>
      <w:tr w:rsidR="00AC0ED0" w:rsidRPr="00AC0ED0" w:rsidTr="004C7550">
        <w:trPr>
          <w:tblHeader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Эксплуатационные (экспресс) испытания турбоагрегата Т-100/120-130 до и после ремонта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турбоагрегат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352 522.10</w:t>
            </w:r>
          </w:p>
        </w:tc>
        <w:tc>
          <w:tcPr>
            <w:tcW w:w="30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Базовые цены на </w:t>
            </w:r>
            <w:proofErr w:type="spellStart"/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энергоремонт</w:t>
            </w:r>
            <w:proofErr w:type="spellEnd"/>
          </w:p>
        </w:tc>
      </w:tr>
      <w:tr w:rsidR="00AC0ED0" w:rsidRPr="00AC0ED0" w:rsidTr="004C7550">
        <w:trPr>
          <w:tblHeader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Тепловые испытания турбоагрегата Т-22-90 (Т-20-90) на подтверждение соответствия нормативным характеристикам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турбоагрегат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174 778.15</w:t>
            </w:r>
          </w:p>
        </w:tc>
        <w:tc>
          <w:tcPr>
            <w:tcW w:w="30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Прейскурант ОРГРЭС</w:t>
            </w:r>
          </w:p>
        </w:tc>
      </w:tr>
      <w:tr w:rsidR="00AC0ED0" w:rsidRPr="00AC0ED0" w:rsidTr="004C7550">
        <w:trPr>
          <w:tblHeader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Тепловые испытания турбоагрегата Т-22-90 (Т-20-90) на подтверждение соответствия нормативным характеристикам при совмещении с испытаниями до и после </w:t>
            </w:r>
            <w:proofErr w:type="gramStart"/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</w:t>
            </w:r>
            <w:proofErr w:type="gramEnd"/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турбины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турбоагрегат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56 277.95</w:t>
            </w:r>
          </w:p>
        </w:tc>
        <w:tc>
          <w:tcPr>
            <w:tcW w:w="30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Прейскурант ОРГРЭС</w:t>
            </w:r>
          </w:p>
        </w:tc>
      </w:tr>
      <w:tr w:rsidR="00AC0ED0" w:rsidRPr="00AC0ED0" w:rsidTr="004C7550">
        <w:trPr>
          <w:tblHeader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Тепловые испытания турбоагрегата ПТ-30-8.8 на подтверждение соответствия нормативным характеристикам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турбоагрегат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226 628.20</w:t>
            </w:r>
          </w:p>
        </w:tc>
        <w:tc>
          <w:tcPr>
            <w:tcW w:w="30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Прейскурант ОРГРЭС</w:t>
            </w:r>
          </w:p>
        </w:tc>
      </w:tr>
      <w:tr w:rsidR="00AC0ED0" w:rsidRPr="00AC0ED0" w:rsidTr="004C7550">
        <w:trPr>
          <w:tblHeader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Тепловые испытания турбоагрегата ПТ-30-8.8 на подтверждение соответствия нормативным характеристикам при совмещении с испытаниями до и после </w:t>
            </w:r>
            <w:proofErr w:type="gramStart"/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</w:t>
            </w:r>
            <w:proofErr w:type="gramEnd"/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турбины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турбоагрегат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74 884.32</w:t>
            </w:r>
          </w:p>
        </w:tc>
        <w:tc>
          <w:tcPr>
            <w:tcW w:w="30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Прейскурант ОРГРЭС</w:t>
            </w:r>
          </w:p>
        </w:tc>
      </w:tr>
      <w:tr w:rsidR="00AC0ED0" w:rsidRPr="00AC0ED0" w:rsidTr="004C7550">
        <w:trPr>
          <w:tblHeader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Тепловые испытания турбоагрегата Т-100/120-130 на подтверждение соответствия нормативным характеристикам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турбоагрегат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360 437.60</w:t>
            </w:r>
          </w:p>
        </w:tc>
        <w:tc>
          <w:tcPr>
            <w:tcW w:w="30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Прейскурант ОРГРЭС</w:t>
            </w:r>
          </w:p>
        </w:tc>
      </w:tr>
      <w:tr w:rsidR="00AC0ED0" w:rsidRPr="00AC0ED0" w:rsidTr="004C7550">
        <w:trPr>
          <w:tblHeader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Тепловые испытания турбоагрегата Т-100/120-130 на подтверждение соответствия нормативным характеристикам при совмещении с испытаниями до и после </w:t>
            </w:r>
            <w:proofErr w:type="gramStart"/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</w:t>
            </w:r>
            <w:proofErr w:type="gramEnd"/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турбины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турбоагрегат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121 090.52</w:t>
            </w:r>
          </w:p>
        </w:tc>
        <w:tc>
          <w:tcPr>
            <w:tcW w:w="30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Прейскурант ОРГРЭС</w:t>
            </w:r>
          </w:p>
        </w:tc>
      </w:tr>
      <w:tr w:rsidR="00AC0ED0" w:rsidRPr="00AC0ED0" w:rsidTr="004C7550">
        <w:trPr>
          <w:tblHeader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Балансовые испытания (после реконструкции) турбоагрегата Т-100/120-130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турбоагрегат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461 360.13</w:t>
            </w:r>
          </w:p>
        </w:tc>
        <w:tc>
          <w:tcPr>
            <w:tcW w:w="30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0BF2" w:rsidRPr="00AC0ED0" w:rsidRDefault="00F60BF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Прейскурант ОРГРЭС</w:t>
            </w:r>
          </w:p>
        </w:tc>
      </w:tr>
      <w:tr w:rsidR="00AC0ED0" w:rsidRPr="00AC0ED0" w:rsidTr="00E54505">
        <w:trPr>
          <w:tblHeader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352" w:rsidRPr="00AC0ED0" w:rsidRDefault="00A32352" w:rsidP="002F0FCB">
            <w:pPr>
              <w:widowControl w:val="0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352" w:rsidRPr="00AC0ED0" w:rsidRDefault="00A32352" w:rsidP="002F0F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Время деаэрации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352" w:rsidRPr="00AC0ED0" w:rsidRDefault="00A3235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анализ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352" w:rsidRPr="00AC0ED0" w:rsidRDefault="00A3235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2352" w:rsidRPr="00AC0ED0" w:rsidRDefault="00A3235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2 048.8</w:t>
            </w:r>
          </w:p>
        </w:tc>
        <w:tc>
          <w:tcPr>
            <w:tcW w:w="30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2352" w:rsidRPr="00AC0ED0" w:rsidRDefault="00A32352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Местные нормы времени</w:t>
            </w:r>
          </w:p>
        </w:tc>
      </w:tr>
      <w:tr w:rsidR="005E7581" w:rsidRPr="00AC0ED0" w:rsidTr="00E54505">
        <w:trPr>
          <w:tblHeader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581" w:rsidRPr="00AC0ED0" w:rsidRDefault="005E7581" w:rsidP="002F0FCB">
            <w:pPr>
              <w:widowControl w:val="0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581" w:rsidRPr="00AC0ED0" w:rsidRDefault="005E7581" w:rsidP="002F0F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Определение текущих координат и высот опорных точек для определения овальности (в трёх сечениях) и наклона бака хранения щёлочи (</w:t>
            </w:r>
            <w:proofErr w:type="spellStart"/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амиачной</w:t>
            </w:r>
            <w:proofErr w:type="spellEnd"/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воды)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581" w:rsidRPr="00AC0ED0" w:rsidRDefault="005E7581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бак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581" w:rsidRPr="00AC0ED0" w:rsidRDefault="005E7581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7581" w:rsidRPr="00AC0ED0" w:rsidRDefault="005E7581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13 987.04</w:t>
            </w:r>
          </w:p>
        </w:tc>
        <w:tc>
          <w:tcPr>
            <w:tcW w:w="30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7581" w:rsidRPr="00AC0ED0" w:rsidRDefault="005E7581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Справочник базовых цен на инженерные изыскания  для строительства.  Москва 2006</w:t>
            </w:r>
          </w:p>
        </w:tc>
      </w:tr>
    </w:tbl>
    <w:p w:rsidR="00680F0A" w:rsidRPr="00AC0ED0" w:rsidRDefault="00680F0A" w:rsidP="002F0FCB">
      <w:pPr>
        <w:widowControl w:val="0"/>
        <w:spacing w:before="120" w:after="0" w:line="240" w:lineRule="auto"/>
        <w:ind w:left="-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80F0A" w:rsidRPr="00AC0ED0" w:rsidRDefault="00680F0A" w:rsidP="002F0FCB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D6D42" w:rsidRPr="00AC0ED0" w:rsidRDefault="006D6D42" w:rsidP="002F0FCB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D6D42" w:rsidRPr="00AC0ED0" w:rsidRDefault="006D6D42" w:rsidP="002F0FCB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D6D42" w:rsidRPr="00AC0ED0" w:rsidRDefault="001222BD" w:rsidP="002F0FCB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0ED0">
        <w:rPr>
          <w:rFonts w:ascii="Times New Roman" w:eastAsia="Times New Roman" w:hAnsi="Times New Roman" w:cs="Times New Roman"/>
          <w:sz w:val="24"/>
          <w:szCs w:val="24"/>
        </w:rPr>
        <w:t>Директор ____________</w:t>
      </w:r>
      <w:r w:rsidR="00F60BF2" w:rsidRPr="00AC0ED0">
        <w:rPr>
          <w:rFonts w:ascii="Times New Roman" w:eastAsia="Times New Roman" w:hAnsi="Times New Roman" w:cs="Times New Roman"/>
          <w:sz w:val="24"/>
          <w:szCs w:val="24"/>
        </w:rPr>
        <w:t>______________</w:t>
      </w:r>
      <w:r w:rsidRPr="00AC0ED0">
        <w:rPr>
          <w:rFonts w:ascii="Times New Roman" w:eastAsia="Times New Roman" w:hAnsi="Times New Roman" w:cs="Times New Roman"/>
          <w:sz w:val="24"/>
          <w:szCs w:val="24"/>
        </w:rPr>
        <w:t xml:space="preserve">___ </w:t>
      </w:r>
      <w:r w:rsidR="00F60BF2" w:rsidRPr="00AC0ED0">
        <w:rPr>
          <w:rFonts w:ascii="Times New Roman" w:eastAsia="Times New Roman" w:hAnsi="Times New Roman" w:cs="Times New Roman"/>
          <w:sz w:val="24"/>
          <w:szCs w:val="24"/>
        </w:rPr>
        <w:t>ТЭЦ-15 филиала «Невский» ОАО «ТГК-1»</w:t>
      </w:r>
    </w:p>
    <w:p w:rsidR="006D6D42" w:rsidRPr="00AC0ED0" w:rsidRDefault="006D6D42" w:rsidP="002F0FCB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D6D42" w:rsidRPr="00AC0ED0" w:rsidRDefault="006D6D42" w:rsidP="002F0FCB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D6D42" w:rsidRPr="00AC0ED0" w:rsidRDefault="006D6D42" w:rsidP="002F0FCB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D6D42" w:rsidRPr="00AC0ED0" w:rsidRDefault="006D6D42" w:rsidP="002F0FCB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D6D42" w:rsidRPr="00AC0ED0" w:rsidRDefault="006D6D42" w:rsidP="002F0FCB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D6D42" w:rsidRPr="00AC0ED0" w:rsidRDefault="006D6D42" w:rsidP="002F0FCB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</w:rPr>
      </w:pPr>
    </w:p>
    <w:p w:rsidR="006D6D42" w:rsidRPr="00AC0ED0" w:rsidRDefault="006D6D42" w:rsidP="002F0FCB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</w:rPr>
      </w:pPr>
    </w:p>
    <w:p w:rsidR="006D6D42" w:rsidRPr="00AC0ED0" w:rsidRDefault="006D6D42" w:rsidP="002F0FCB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</w:rPr>
      </w:pPr>
    </w:p>
    <w:p w:rsidR="006D6D42" w:rsidRPr="00AC0ED0" w:rsidRDefault="006D6D42" w:rsidP="002F0FCB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</w:rPr>
      </w:pPr>
    </w:p>
    <w:p w:rsidR="006D6D42" w:rsidRPr="00AC0ED0" w:rsidRDefault="006D6D42" w:rsidP="002F0FCB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</w:rPr>
      </w:pPr>
    </w:p>
    <w:p w:rsidR="006D6D42" w:rsidRPr="00AC0ED0" w:rsidRDefault="006D6D42" w:rsidP="002F0FCB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</w:rPr>
      </w:pPr>
    </w:p>
    <w:p w:rsidR="006D6D42" w:rsidRPr="00AC0ED0" w:rsidRDefault="006D6D42" w:rsidP="002F0FCB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</w:rPr>
      </w:pPr>
    </w:p>
    <w:p w:rsidR="006D6D42" w:rsidRPr="00AC0ED0" w:rsidRDefault="006D6D42" w:rsidP="002F0FCB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</w:rPr>
      </w:pPr>
    </w:p>
    <w:p w:rsidR="006D6D42" w:rsidRPr="00AC0ED0" w:rsidRDefault="006D6D42" w:rsidP="002F0FCB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</w:rPr>
      </w:pPr>
    </w:p>
    <w:p w:rsidR="006D6D42" w:rsidRPr="00AC0ED0" w:rsidRDefault="006D6D42" w:rsidP="002F0FCB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</w:rPr>
      </w:pPr>
    </w:p>
    <w:p w:rsidR="006D6D42" w:rsidRPr="00AC0ED0" w:rsidRDefault="006D6D42" w:rsidP="002F0FCB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</w:rPr>
        <w:sectPr w:rsidR="006D6D42" w:rsidRPr="00AC0ED0" w:rsidSect="00F60BF2">
          <w:pgSz w:w="16838" w:h="11906" w:orient="landscape" w:code="9"/>
          <w:pgMar w:top="1701" w:right="720" w:bottom="851" w:left="992" w:header="709" w:footer="301" w:gutter="0"/>
          <w:cols w:space="708"/>
          <w:titlePg/>
          <w:docGrid w:linePitch="381"/>
        </w:sectPr>
      </w:pPr>
    </w:p>
    <w:p w:rsidR="00860574" w:rsidRPr="00AC0ED0" w:rsidRDefault="00860574" w:rsidP="002F0FCB">
      <w:pPr>
        <w:widowControl w:val="0"/>
        <w:tabs>
          <w:tab w:val="left" w:pos="1134"/>
          <w:tab w:val="left" w:pos="13325"/>
        </w:tabs>
        <w:spacing w:after="0" w:line="240" w:lineRule="auto"/>
        <w:ind w:left="12758" w:firstLine="142"/>
        <w:rPr>
          <w:rFonts w:ascii="Times New Roman" w:hAnsi="Times New Roman" w:cs="Times New Roman"/>
          <w:sz w:val="24"/>
          <w:szCs w:val="24"/>
        </w:rPr>
      </w:pPr>
      <w:bookmarkStart w:id="0" w:name="RANGE!A1:K17"/>
      <w:bookmarkEnd w:id="0"/>
    </w:p>
    <w:p w:rsidR="00860574" w:rsidRPr="00AC0ED0" w:rsidRDefault="00860574" w:rsidP="002F0FCB">
      <w:pPr>
        <w:widowControl w:val="0"/>
        <w:tabs>
          <w:tab w:val="left" w:pos="7371"/>
        </w:tabs>
        <w:spacing w:after="0"/>
        <w:ind w:firstLine="7371"/>
        <w:rPr>
          <w:rFonts w:ascii="Times New Roman" w:hAnsi="Times New Roman" w:cs="Times New Roman"/>
          <w:sz w:val="24"/>
          <w:szCs w:val="24"/>
        </w:rPr>
      </w:pPr>
      <w:r w:rsidRPr="00AC0ED0">
        <w:rPr>
          <w:rFonts w:ascii="Times New Roman" w:hAnsi="Times New Roman" w:cs="Times New Roman"/>
          <w:sz w:val="24"/>
          <w:szCs w:val="24"/>
        </w:rPr>
        <w:t xml:space="preserve">Приложение № 2 </w:t>
      </w:r>
    </w:p>
    <w:p w:rsidR="00860574" w:rsidRPr="00AC0ED0" w:rsidRDefault="00860574" w:rsidP="002F0FCB">
      <w:pPr>
        <w:widowControl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AC0ED0">
        <w:rPr>
          <w:rFonts w:ascii="Times New Roman" w:hAnsi="Times New Roman" w:cs="Times New Roman"/>
          <w:sz w:val="24"/>
          <w:szCs w:val="24"/>
        </w:rPr>
        <w:t>к техническому заданию</w:t>
      </w:r>
    </w:p>
    <w:p w:rsidR="00860574" w:rsidRPr="00AC0ED0" w:rsidRDefault="00860574" w:rsidP="002F0FCB">
      <w:pPr>
        <w:widowControl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860574" w:rsidRPr="00AC0ED0" w:rsidRDefault="00860574" w:rsidP="002F0FCB">
      <w:pPr>
        <w:widowControl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860574" w:rsidRPr="00AC0ED0" w:rsidRDefault="00860574" w:rsidP="002F0FCB">
      <w:pPr>
        <w:widowControl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10497" w:type="dxa"/>
        <w:tblInd w:w="-459" w:type="dxa"/>
        <w:tblLook w:val="04A0" w:firstRow="1" w:lastRow="0" w:firstColumn="1" w:lastColumn="0" w:noHBand="0" w:noVBand="1"/>
      </w:tblPr>
      <w:tblGrid>
        <w:gridCol w:w="482"/>
        <w:gridCol w:w="482"/>
        <w:gridCol w:w="482"/>
        <w:gridCol w:w="2949"/>
        <w:gridCol w:w="759"/>
        <w:gridCol w:w="546"/>
        <w:gridCol w:w="583"/>
        <w:gridCol w:w="642"/>
        <w:gridCol w:w="664"/>
        <w:gridCol w:w="1442"/>
        <w:gridCol w:w="1466"/>
      </w:tblGrid>
      <w:tr w:rsidR="00AC0ED0" w:rsidRPr="00AC0ED0" w:rsidTr="0097689E">
        <w:trPr>
          <w:trHeight w:val="300"/>
        </w:trPr>
        <w:tc>
          <w:tcPr>
            <w:tcW w:w="1049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7FFB" w:rsidRPr="00AC0ED0" w:rsidRDefault="00DD7FFB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Перечень услуг на 2014 год по ТЭЦ-15 филиала «Невский» ОАО «ТГК-1»</w:t>
            </w:r>
          </w:p>
        </w:tc>
      </w:tr>
      <w:tr w:rsidR="00AC0ED0" w:rsidRPr="00AC0ED0" w:rsidTr="0097689E">
        <w:trPr>
          <w:trHeight w:val="300"/>
        </w:trPr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7FFB" w:rsidRPr="00AC0ED0" w:rsidRDefault="00DD7FFB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7FFB" w:rsidRPr="00AC0ED0" w:rsidRDefault="00DD7FFB" w:rsidP="002F0F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7FFB" w:rsidRPr="00AC0ED0" w:rsidRDefault="00DD7FFB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7FFB" w:rsidRPr="00AC0ED0" w:rsidRDefault="00DD7FFB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7FFB" w:rsidRPr="00AC0ED0" w:rsidRDefault="00DD7FFB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7FFB" w:rsidRPr="00AC0ED0" w:rsidRDefault="00DD7FFB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7FFB" w:rsidRPr="00AC0ED0" w:rsidRDefault="00DD7FFB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7FFB" w:rsidRPr="00AC0ED0" w:rsidRDefault="00DD7FFB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7FFB" w:rsidRPr="00AC0ED0" w:rsidRDefault="00DD7FFB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7FFB" w:rsidRPr="00AC0ED0" w:rsidRDefault="00DD7FFB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7FFB" w:rsidRPr="00AC0ED0" w:rsidRDefault="00DD7FFB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C0ED0" w:rsidRPr="00AC0ED0" w:rsidTr="0097689E">
        <w:trPr>
          <w:trHeight w:val="390"/>
        </w:trPr>
        <w:tc>
          <w:tcPr>
            <w:tcW w:w="43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D7FFB" w:rsidRPr="00AC0ED0" w:rsidRDefault="00DD7FFB" w:rsidP="002F0F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D7FFB" w:rsidRPr="00AC0ED0" w:rsidRDefault="00DD7FFB" w:rsidP="002F0FCB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D7FFB" w:rsidRPr="00AC0ED0" w:rsidRDefault="00DD7FFB" w:rsidP="002F0FCB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D7FFB" w:rsidRPr="00AC0ED0" w:rsidRDefault="00DD7FFB" w:rsidP="002F0FCB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D7FFB" w:rsidRPr="00AC0ED0" w:rsidRDefault="00DD7FFB" w:rsidP="002F0FCB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D7FFB" w:rsidRPr="00AC0ED0" w:rsidRDefault="00DD7FFB" w:rsidP="002F0FCB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D7FFB" w:rsidRPr="00AC0ED0" w:rsidRDefault="00DD7FFB" w:rsidP="002F0FCB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7FFB" w:rsidRPr="00AC0ED0" w:rsidRDefault="00DD7FFB" w:rsidP="002F0FCB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C0ED0" w:rsidRPr="00AC0ED0" w:rsidTr="0097689E">
        <w:tc>
          <w:tcPr>
            <w:tcW w:w="4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D7FFB" w:rsidRPr="00AC0ED0" w:rsidRDefault="00DD7FFB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lang w:eastAsia="ru-RU"/>
              </w:rPr>
              <w:t>Раздел ТС</w:t>
            </w:r>
          </w:p>
        </w:tc>
        <w:tc>
          <w:tcPr>
            <w:tcW w:w="48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D7FFB" w:rsidRPr="00AC0ED0" w:rsidRDefault="00DD7FFB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lang w:eastAsia="ru-RU"/>
              </w:rPr>
              <w:t>Подраздел ТС</w:t>
            </w:r>
          </w:p>
        </w:tc>
        <w:tc>
          <w:tcPr>
            <w:tcW w:w="48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D7FFB" w:rsidRPr="00AC0ED0" w:rsidRDefault="00DD7FFB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lang w:eastAsia="ru-RU"/>
              </w:rPr>
              <w:t>Пункт ТС</w:t>
            </w:r>
          </w:p>
        </w:tc>
        <w:tc>
          <w:tcPr>
            <w:tcW w:w="294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FFB" w:rsidRPr="00AC0ED0" w:rsidRDefault="00DD7FFB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lang w:eastAsia="ru-RU"/>
              </w:rPr>
              <w:t xml:space="preserve">Перечень услуг </w:t>
            </w:r>
          </w:p>
        </w:tc>
        <w:tc>
          <w:tcPr>
            <w:tcW w:w="31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7FFB" w:rsidRPr="00AC0ED0" w:rsidRDefault="00DD7FFB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lang w:eastAsia="ru-RU"/>
              </w:rPr>
              <w:t>Стоимость работ тыс. руб. без учёта НДС</w:t>
            </w:r>
          </w:p>
        </w:tc>
        <w:tc>
          <w:tcPr>
            <w:tcW w:w="144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FFB" w:rsidRPr="00AC0ED0" w:rsidRDefault="00DD7FFB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lang w:eastAsia="ru-RU"/>
              </w:rPr>
              <w:t xml:space="preserve">Индивид. ТЗ                       № Приложения </w:t>
            </w:r>
          </w:p>
        </w:tc>
        <w:tc>
          <w:tcPr>
            <w:tcW w:w="146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FFB" w:rsidRPr="00AC0ED0" w:rsidRDefault="00DD7FFB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lang w:eastAsia="ru-RU"/>
              </w:rPr>
              <w:t>Примечание</w:t>
            </w:r>
          </w:p>
        </w:tc>
      </w:tr>
      <w:tr w:rsidR="00AC0ED0" w:rsidRPr="00AC0ED0" w:rsidTr="0097689E">
        <w:tc>
          <w:tcPr>
            <w:tcW w:w="4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D7FFB" w:rsidRPr="00AC0ED0" w:rsidRDefault="00DD7FFB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D7FFB" w:rsidRPr="00AC0ED0" w:rsidRDefault="00DD7FFB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D7FFB" w:rsidRPr="00AC0ED0" w:rsidRDefault="00DD7FFB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4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7FFB" w:rsidRPr="00AC0ED0" w:rsidRDefault="00DD7FFB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7FFB" w:rsidRPr="00AC0ED0" w:rsidRDefault="00DD7FFB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lang w:eastAsia="ru-RU"/>
              </w:rPr>
              <w:t xml:space="preserve">Всего 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7FFB" w:rsidRPr="00AC0ED0" w:rsidRDefault="00DD7FFB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lang w:eastAsia="ru-RU"/>
              </w:rPr>
              <w:t>I кв.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7FFB" w:rsidRPr="00AC0ED0" w:rsidRDefault="00DD7FFB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lang w:eastAsia="ru-RU"/>
              </w:rPr>
              <w:t>II кв.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7FFB" w:rsidRPr="00AC0ED0" w:rsidRDefault="00DD7FFB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lang w:eastAsia="ru-RU"/>
              </w:rPr>
              <w:t>III кв.</w:t>
            </w: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7FFB" w:rsidRPr="00AC0ED0" w:rsidRDefault="00DD7FFB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lang w:eastAsia="ru-RU"/>
              </w:rPr>
              <w:t>IV кв.</w:t>
            </w:r>
          </w:p>
        </w:tc>
        <w:tc>
          <w:tcPr>
            <w:tcW w:w="144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7FFB" w:rsidRPr="00AC0ED0" w:rsidRDefault="00DD7FFB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6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7FFB" w:rsidRPr="00AC0ED0" w:rsidRDefault="00DD7FFB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C0ED0" w:rsidRPr="00AC0ED0" w:rsidTr="00933AB2">
        <w:trPr>
          <w:trHeight w:val="459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0CA" w:rsidRPr="00AC0ED0" w:rsidRDefault="00F470CA">
            <w:pPr>
              <w:jc w:val="center"/>
            </w:pPr>
            <w:r w:rsidRPr="00AC0ED0">
              <w:t>3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0CA" w:rsidRPr="00AC0ED0" w:rsidRDefault="00F470CA">
            <w:pPr>
              <w:jc w:val="center"/>
            </w:pPr>
            <w:r w:rsidRPr="00AC0ED0">
              <w:t>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0CA" w:rsidRPr="00AC0ED0" w:rsidRDefault="00F470CA">
            <w:pPr>
              <w:jc w:val="center"/>
            </w:pPr>
            <w:r w:rsidRPr="00AC0ED0">
              <w:t>8</w:t>
            </w:r>
          </w:p>
        </w:tc>
        <w:tc>
          <w:tcPr>
            <w:tcW w:w="2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0CA" w:rsidRPr="00AC0ED0" w:rsidRDefault="00F470CA" w:rsidP="002F0F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Испытания и наладка режимов работы вакуумных деаэраторов типа ДСВ-800 ТГ ст.№2, 6,7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0CA" w:rsidRPr="00AC0ED0" w:rsidRDefault="00F470CA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lang w:eastAsia="ru-RU"/>
              </w:rPr>
              <w:t>501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0CA" w:rsidRPr="00AC0ED0" w:rsidRDefault="00F470CA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0CA" w:rsidRPr="00AC0ED0" w:rsidRDefault="00F470CA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0CA" w:rsidRPr="00AC0ED0" w:rsidRDefault="00F470CA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lang w:eastAsia="ru-RU"/>
              </w:rPr>
              <w:t>250</w:t>
            </w: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0CA" w:rsidRPr="00AC0ED0" w:rsidRDefault="00F470CA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lang w:eastAsia="ru-RU"/>
              </w:rPr>
              <w:t>251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0CA" w:rsidRPr="00AC0ED0" w:rsidRDefault="00F470CA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lang w:eastAsia="ru-RU"/>
              </w:rPr>
              <w:t>3.1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0CA" w:rsidRPr="00AC0ED0" w:rsidRDefault="00F470CA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C0ED0" w:rsidRPr="00AC0ED0" w:rsidTr="00933AB2">
        <w:trPr>
          <w:trHeight w:val="423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0CA" w:rsidRPr="00AC0ED0" w:rsidRDefault="00F470CA">
            <w:pPr>
              <w:jc w:val="center"/>
            </w:pPr>
            <w:r w:rsidRPr="00AC0ED0">
              <w:t>3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0CA" w:rsidRPr="00AC0ED0" w:rsidRDefault="00F470CA">
            <w:pPr>
              <w:jc w:val="center"/>
            </w:pPr>
            <w:r w:rsidRPr="00AC0ED0">
              <w:t>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0CA" w:rsidRPr="00AC0ED0" w:rsidRDefault="00F470CA">
            <w:pPr>
              <w:jc w:val="center"/>
            </w:pPr>
            <w:r w:rsidRPr="00AC0ED0">
              <w:t>2</w:t>
            </w:r>
          </w:p>
        </w:tc>
        <w:tc>
          <w:tcPr>
            <w:tcW w:w="2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0CA" w:rsidRPr="00AC0ED0" w:rsidRDefault="00F470CA" w:rsidP="002F0F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Тепловые испытания турбины ст. № 2,6 до и после </w:t>
            </w:r>
            <w:proofErr w:type="gramStart"/>
            <w:r w:rsidRPr="00AC0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</w:t>
            </w:r>
            <w:proofErr w:type="gramEnd"/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0CA" w:rsidRPr="00AC0ED0" w:rsidRDefault="00F470CA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lang w:eastAsia="ru-RU"/>
              </w:rPr>
              <w:t>885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0CA" w:rsidRPr="00AC0ED0" w:rsidRDefault="00F470CA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0CA" w:rsidRPr="00AC0ED0" w:rsidRDefault="00F470CA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0CA" w:rsidRPr="00AC0ED0" w:rsidRDefault="00F470CA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0CA" w:rsidRPr="00AC0ED0" w:rsidRDefault="00F470CA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lang w:eastAsia="ru-RU"/>
              </w:rPr>
              <w:t>285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0CA" w:rsidRPr="00AC0ED0" w:rsidRDefault="00F470CA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lang w:eastAsia="ru-RU"/>
              </w:rPr>
              <w:t>3.2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0CA" w:rsidRPr="00AC0ED0" w:rsidRDefault="00F470CA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C0ED0" w:rsidRPr="00AC0ED0" w:rsidTr="00933AB2">
        <w:trPr>
          <w:trHeight w:val="415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0CA" w:rsidRPr="00AC0ED0" w:rsidRDefault="00F470CA">
            <w:pPr>
              <w:jc w:val="center"/>
            </w:pPr>
            <w:r w:rsidRPr="00AC0ED0">
              <w:t>6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0CA" w:rsidRPr="00AC0ED0" w:rsidRDefault="00F470CA">
            <w:pPr>
              <w:jc w:val="center"/>
            </w:pPr>
            <w:r w:rsidRPr="00AC0ED0">
              <w:t>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0CA" w:rsidRPr="00AC0ED0" w:rsidRDefault="00F470CA">
            <w:pPr>
              <w:jc w:val="center"/>
            </w:pPr>
            <w:r w:rsidRPr="00AC0ED0">
              <w:t>1</w:t>
            </w:r>
          </w:p>
        </w:tc>
        <w:tc>
          <w:tcPr>
            <w:tcW w:w="2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0CA" w:rsidRPr="00AC0ED0" w:rsidRDefault="00F470CA" w:rsidP="002F0F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Лабораторные испытания нефтяных турбинных масел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0CA" w:rsidRPr="00AC0ED0" w:rsidRDefault="00F470CA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lang w:eastAsia="ru-RU"/>
              </w:rPr>
              <w:t>97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0CA" w:rsidRPr="00AC0ED0" w:rsidRDefault="00F470CA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0CA" w:rsidRPr="00AC0ED0" w:rsidRDefault="00F470CA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0CA" w:rsidRPr="00AC0ED0" w:rsidRDefault="00F470CA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0CA" w:rsidRPr="00AC0ED0" w:rsidRDefault="00F470CA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0CA" w:rsidRPr="00AC0ED0" w:rsidRDefault="00F470CA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lang w:eastAsia="ru-RU"/>
              </w:rPr>
              <w:t>3.3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0CA" w:rsidRPr="00AC0ED0" w:rsidRDefault="00F470CA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C0ED0" w:rsidRPr="00AC0ED0" w:rsidTr="00933AB2">
        <w:trPr>
          <w:trHeight w:val="415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0CA" w:rsidRPr="00AC0ED0" w:rsidRDefault="00F470CA">
            <w:pPr>
              <w:jc w:val="center"/>
            </w:pPr>
            <w:r w:rsidRPr="00AC0ED0">
              <w:t>7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0CA" w:rsidRPr="00AC0ED0" w:rsidRDefault="00F470CA">
            <w:pPr>
              <w:jc w:val="center"/>
            </w:pPr>
            <w:r w:rsidRPr="00AC0ED0">
              <w:t>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0CA" w:rsidRPr="00AC0ED0" w:rsidRDefault="00F470CA">
            <w:pPr>
              <w:jc w:val="center"/>
            </w:pPr>
            <w:r w:rsidRPr="00AC0ED0">
              <w:t>1</w:t>
            </w:r>
          </w:p>
        </w:tc>
        <w:tc>
          <w:tcPr>
            <w:tcW w:w="2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0CA" w:rsidRPr="00AC0ED0" w:rsidRDefault="00F470CA" w:rsidP="002F0F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Ежегодная проверка технического состояния и эффективности работы вентиляции помещений мазутных насосных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0CA" w:rsidRPr="00AC0ED0" w:rsidRDefault="00F470CA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0CA" w:rsidRPr="00AC0ED0" w:rsidRDefault="00F470CA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0CA" w:rsidRPr="00AC0ED0" w:rsidRDefault="00F470CA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0CA" w:rsidRPr="00AC0ED0" w:rsidRDefault="00F470CA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0CA" w:rsidRPr="00AC0ED0" w:rsidRDefault="00F470CA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0CA" w:rsidRPr="00AC0ED0" w:rsidRDefault="00F470CA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lang w:eastAsia="ru-RU"/>
              </w:rPr>
              <w:t>3.4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0CA" w:rsidRPr="00AC0ED0" w:rsidRDefault="00F470CA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C0ED0" w:rsidRPr="00AC0ED0" w:rsidTr="00933AB2">
        <w:trPr>
          <w:trHeight w:val="415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0CA" w:rsidRPr="00AC0ED0" w:rsidRDefault="00F470CA">
            <w:pPr>
              <w:jc w:val="center"/>
            </w:pPr>
            <w:r w:rsidRPr="00AC0ED0">
              <w:t>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0CA" w:rsidRPr="00AC0ED0" w:rsidRDefault="00F470CA">
            <w:pPr>
              <w:jc w:val="center"/>
            </w:pPr>
            <w:r w:rsidRPr="00AC0ED0">
              <w:t>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0CA" w:rsidRPr="00AC0ED0" w:rsidRDefault="00F470CA">
            <w:pPr>
              <w:jc w:val="center"/>
            </w:pPr>
            <w:r w:rsidRPr="00AC0ED0">
              <w:t>12</w:t>
            </w:r>
          </w:p>
        </w:tc>
        <w:tc>
          <w:tcPr>
            <w:tcW w:w="2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0CA" w:rsidRPr="00AC0ED0" w:rsidRDefault="00F470CA" w:rsidP="002F0F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Обследование и наладка опорно-подвесной системы главных и питательных трубопроводов энергетических котлов ТП-170 ст. № 3, трубопроводов турбогенераторов ст. № 2,6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0CA" w:rsidRPr="00AC0ED0" w:rsidRDefault="00F470CA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lang w:eastAsia="ru-RU"/>
              </w:rPr>
              <w:t>471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0CA" w:rsidRPr="00AC0ED0" w:rsidRDefault="00F470CA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0CA" w:rsidRPr="00AC0ED0" w:rsidRDefault="00F470CA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0CA" w:rsidRPr="00AC0ED0" w:rsidRDefault="00F470CA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0CA" w:rsidRPr="00AC0ED0" w:rsidRDefault="00F470CA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lang w:eastAsia="ru-RU"/>
              </w:rPr>
              <w:t>71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0CA" w:rsidRPr="00AC0ED0" w:rsidRDefault="00F470CA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lang w:eastAsia="ru-RU"/>
              </w:rPr>
              <w:t>3.5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0CA" w:rsidRPr="00AC0ED0" w:rsidRDefault="00F470CA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C0ED0" w:rsidRPr="00AC0ED0" w:rsidTr="00933AB2">
        <w:trPr>
          <w:trHeight w:val="415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0CA" w:rsidRPr="00AC0ED0" w:rsidRDefault="00F470CA">
            <w:pPr>
              <w:jc w:val="center"/>
            </w:pPr>
            <w:r w:rsidRPr="00AC0ED0">
              <w:t>5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0CA" w:rsidRPr="00AC0ED0" w:rsidRDefault="00F470CA">
            <w:pPr>
              <w:jc w:val="center"/>
            </w:pPr>
            <w:r w:rsidRPr="00AC0ED0">
              <w:t>3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0CA" w:rsidRPr="00AC0ED0" w:rsidRDefault="00F470CA">
            <w:pPr>
              <w:jc w:val="center"/>
            </w:pPr>
            <w:r w:rsidRPr="00AC0ED0">
              <w:t>2</w:t>
            </w:r>
          </w:p>
        </w:tc>
        <w:tc>
          <w:tcPr>
            <w:tcW w:w="2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0CA" w:rsidRPr="00AC0ED0" w:rsidRDefault="00F470CA" w:rsidP="002F0F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Нивелировка днища и замер вертикальности стен БСК-1 мазутного хозяйства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0CA" w:rsidRPr="00AC0ED0" w:rsidRDefault="00F470CA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lang w:eastAsia="ru-RU"/>
              </w:rPr>
              <w:t>38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0CA" w:rsidRPr="00AC0ED0" w:rsidRDefault="00F470CA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0CA" w:rsidRPr="00AC0ED0" w:rsidRDefault="00F470CA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0CA" w:rsidRPr="00AC0ED0" w:rsidRDefault="00F470CA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lang w:eastAsia="ru-RU"/>
              </w:rPr>
              <w:t>38</w:t>
            </w: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0CA" w:rsidRPr="00AC0ED0" w:rsidRDefault="00F470CA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0CA" w:rsidRPr="00AC0ED0" w:rsidRDefault="00F470CA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lang w:eastAsia="ru-RU"/>
              </w:rPr>
              <w:t>3.6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0CA" w:rsidRPr="00AC0ED0" w:rsidRDefault="00F470CA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C0ED0" w:rsidRPr="00AC0ED0" w:rsidTr="00933AB2">
        <w:trPr>
          <w:trHeight w:val="415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0CA" w:rsidRPr="00AC0ED0" w:rsidRDefault="00F470CA">
            <w:pPr>
              <w:jc w:val="center"/>
            </w:pPr>
            <w:r w:rsidRPr="00AC0ED0">
              <w:t>5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0CA" w:rsidRPr="00AC0ED0" w:rsidRDefault="00F470CA">
            <w:pPr>
              <w:jc w:val="center"/>
            </w:pPr>
            <w:r w:rsidRPr="00AC0ED0">
              <w:t>3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0CA" w:rsidRPr="00AC0ED0" w:rsidRDefault="00F470CA">
            <w:pPr>
              <w:jc w:val="center"/>
            </w:pPr>
            <w:r w:rsidRPr="00AC0ED0">
              <w:t>1</w:t>
            </w:r>
          </w:p>
        </w:tc>
        <w:tc>
          <w:tcPr>
            <w:tcW w:w="2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0CA" w:rsidRPr="00AC0ED0" w:rsidRDefault="00F470CA" w:rsidP="002F0F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Замер осадок фундаментов основных зданий и сооружений и контрольная нивелировка пьезометрических скважин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0CA" w:rsidRPr="00AC0ED0" w:rsidRDefault="00F470CA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lang w:eastAsia="ru-RU"/>
              </w:rPr>
              <w:t>306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0CA" w:rsidRPr="00AC0ED0" w:rsidRDefault="00F470CA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0CA" w:rsidRPr="00AC0ED0" w:rsidRDefault="00F470CA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0CA" w:rsidRPr="00AC0ED0" w:rsidRDefault="00F470CA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0CA" w:rsidRPr="00AC0ED0" w:rsidRDefault="00F470CA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lang w:eastAsia="ru-RU"/>
              </w:rPr>
              <w:t>206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0CA" w:rsidRPr="00AC0ED0" w:rsidRDefault="00F470CA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lang w:eastAsia="ru-RU"/>
              </w:rPr>
              <w:t>3.7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0CA" w:rsidRPr="00AC0ED0" w:rsidRDefault="00F470CA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C0ED0" w:rsidRPr="00AC0ED0" w:rsidTr="00933AB2">
        <w:trPr>
          <w:trHeight w:val="415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0CA" w:rsidRPr="00AC0ED0" w:rsidRDefault="00F470CA">
            <w:pPr>
              <w:jc w:val="center"/>
            </w:pPr>
            <w:r w:rsidRPr="00AC0ED0">
              <w:t>3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0CA" w:rsidRPr="00AC0ED0" w:rsidRDefault="00F470CA">
            <w:pPr>
              <w:jc w:val="center"/>
            </w:pPr>
            <w:r w:rsidRPr="00AC0ED0">
              <w:t>3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0CA" w:rsidRPr="00AC0ED0" w:rsidRDefault="00F470CA">
            <w:pPr>
              <w:jc w:val="center"/>
            </w:pPr>
            <w:r w:rsidRPr="00AC0ED0">
              <w:t>7</w:t>
            </w:r>
          </w:p>
        </w:tc>
        <w:tc>
          <w:tcPr>
            <w:tcW w:w="2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0CA" w:rsidRPr="00AC0ED0" w:rsidRDefault="00F470CA" w:rsidP="002F0F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Измерение сопротивления заземляющих устройств электрооборудования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0CA" w:rsidRPr="00AC0ED0" w:rsidRDefault="00F470CA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lang w:eastAsia="ru-RU"/>
              </w:rPr>
              <w:t>419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0CA" w:rsidRPr="00AC0ED0" w:rsidRDefault="00F470CA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0CA" w:rsidRPr="00AC0ED0" w:rsidRDefault="00F470CA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0CA" w:rsidRPr="00AC0ED0" w:rsidRDefault="00F470CA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lang w:eastAsia="ru-RU"/>
              </w:rPr>
              <w:t>219</w:t>
            </w: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0CA" w:rsidRPr="00AC0ED0" w:rsidRDefault="00F470CA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0CA" w:rsidRPr="00AC0ED0" w:rsidRDefault="00F470CA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lang w:eastAsia="ru-RU"/>
              </w:rPr>
              <w:t>3.8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0CA" w:rsidRPr="00AC0ED0" w:rsidRDefault="00F470CA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C0ED0" w:rsidRPr="00AC0ED0" w:rsidTr="00933AB2">
        <w:trPr>
          <w:trHeight w:val="415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0CA" w:rsidRPr="00AC0ED0" w:rsidRDefault="00F470CA">
            <w:pPr>
              <w:jc w:val="center"/>
            </w:pPr>
            <w:r w:rsidRPr="00AC0ED0">
              <w:t>3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0CA" w:rsidRPr="00AC0ED0" w:rsidRDefault="00F470CA">
            <w:pPr>
              <w:jc w:val="center"/>
            </w:pPr>
            <w:r w:rsidRPr="00AC0ED0">
              <w:t>3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0CA" w:rsidRPr="00AC0ED0" w:rsidRDefault="00F470CA">
            <w:pPr>
              <w:jc w:val="center"/>
            </w:pPr>
            <w:r w:rsidRPr="00AC0ED0">
              <w:t>4</w:t>
            </w:r>
          </w:p>
        </w:tc>
        <w:tc>
          <w:tcPr>
            <w:tcW w:w="2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0CA" w:rsidRPr="00AC0ED0" w:rsidRDefault="00F470CA" w:rsidP="002F0F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Измерение сопротивления изоляции силовой сети и связи электрооборудования с </w:t>
            </w:r>
            <w:proofErr w:type="gramStart"/>
            <w:r w:rsidRPr="00AC0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заземляющим</w:t>
            </w:r>
            <w:proofErr w:type="gramEnd"/>
            <w:r w:rsidRPr="00AC0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устройств грузоподъемных механизмов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0CA" w:rsidRPr="00AC0ED0" w:rsidRDefault="00F470CA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lang w:eastAsia="ru-RU"/>
              </w:rPr>
              <w:t>109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0CA" w:rsidRPr="00AC0ED0" w:rsidRDefault="00F470CA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0CA" w:rsidRPr="00AC0ED0" w:rsidRDefault="00F470CA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0CA" w:rsidRPr="00AC0ED0" w:rsidRDefault="00F470CA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lang w:eastAsia="ru-RU"/>
              </w:rPr>
              <w:t>109</w:t>
            </w: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0CA" w:rsidRPr="00AC0ED0" w:rsidRDefault="00F470CA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0CA" w:rsidRPr="00AC0ED0" w:rsidRDefault="00F470CA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lang w:eastAsia="ru-RU"/>
              </w:rPr>
              <w:t>3.9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0CA" w:rsidRPr="00AC0ED0" w:rsidRDefault="00F470CA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C0ED0" w:rsidRPr="00AC0ED0" w:rsidTr="00933AB2">
        <w:trPr>
          <w:trHeight w:val="415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0CA" w:rsidRPr="00AC0ED0" w:rsidRDefault="00F470CA">
            <w:pPr>
              <w:jc w:val="center"/>
            </w:pPr>
            <w:r w:rsidRPr="00AC0ED0">
              <w:t>3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0CA" w:rsidRPr="00AC0ED0" w:rsidRDefault="00F470CA">
            <w:pPr>
              <w:jc w:val="center"/>
            </w:pPr>
            <w:r w:rsidRPr="00AC0ED0">
              <w:t>3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0CA" w:rsidRPr="00AC0ED0" w:rsidRDefault="00F470CA">
            <w:pPr>
              <w:jc w:val="center"/>
            </w:pPr>
            <w:r w:rsidRPr="00AC0ED0">
              <w:t>6</w:t>
            </w:r>
          </w:p>
        </w:tc>
        <w:tc>
          <w:tcPr>
            <w:tcW w:w="2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0CA" w:rsidRPr="00AC0ED0" w:rsidRDefault="00F470CA" w:rsidP="002F0F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Проверка автоматического отключения питания эл. оборудования путем замера полного сопротивления петли «фаза-нуль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0CA" w:rsidRPr="00AC0ED0" w:rsidRDefault="00F470CA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lang w:eastAsia="ru-RU"/>
              </w:rPr>
              <w:t>203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0CA" w:rsidRPr="00AC0ED0" w:rsidRDefault="00F470CA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0CA" w:rsidRPr="00AC0ED0" w:rsidRDefault="00F470CA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0CA" w:rsidRPr="00AC0ED0" w:rsidRDefault="00F470CA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0CA" w:rsidRPr="00AC0ED0" w:rsidRDefault="00F470CA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lang w:eastAsia="ru-RU"/>
              </w:rPr>
              <w:t>103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0CA" w:rsidRPr="00AC0ED0" w:rsidRDefault="00F470CA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lang w:eastAsia="ru-RU"/>
              </w:rPr>
              <w:t>3.10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0CA" w:rsidRPr="00AC0ED0" w:rsidRDefault="00F470CA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C0ED0" w:rsidRPr="00AC0ED0" w:rsidTr="00933AB2">
        <w:trPr>
          <w:trHeight w:val="415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0CA" w:rsidRPr="00AC0ED0" w:rsidRDefault="00F470CA">
            <w:pPr>
              <w:jc w:val="center"/>
            </w:pPr>
            <w:r w:rsidRPr="00AC0ED0">
              <w:t>3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0CA" w:rsidRPr="00AC0ED0" w:rsidRDefault="00F470CA">
            <w:pPr>
              <w:jc w:val="center"/>
            </w:pPr>
            <w:r w:rsidRPr="00AC0ED0">
              <w:t>3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0CA" w:rsidRPr="00AC0ED0" w:rsidRDefault="00F470CA">
            <w:pPr>
              <w:jc w:val="center"/>
            </w:pPr>
            <w:r w:rsidRPr="00AC0ED0">
              <w:t>8</w:t>
            </w:r>
          </w:p>
        </w:tc>
        <w:tc>
          <w:tcPr>
            <w:tcW w:w="2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0CA" w:rsidRPr="00AC0ED0" w:rsidRDefault="00F470CA" w:rsidP="002F0F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Проверка контура </w:t>
            </w:r>
            <w:proofErr w:type="spellStart"/>
            <w:r w:rsidRPr="00AC0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молниезащиты</w:t>
            </w:r>
            <w:proofErr w:type="spellEnd"/>
            <w:r w:rsidRPr="00AC0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дымовых труб ст. №1-4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0CA" w:rsidRPr="00AC0ED0" w:rsidRDefault="00F470CA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0CA" w:rsidRPr="00AC0ED0" w:rsidRDefault="00F470CA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0CA" w:rsidRPr="00AC0ED0" w:rsidRDefault="00F470CA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0CA" w:rsidRPr="00AC0ED0" w:rsidRDefault="00F470CA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0CA" w:rsidRPr="00AC0ED0" w:rsidRDefault="00F470CA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0CA" w:rsidRPr="00AC0ED0" w:rsidRDefault="00F470CA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lang w:eastAsia="ru-RU"/>
              </w:rPr>
              <w:t>3.11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0CA" w:rsidRPr="00AC0ED0" w:rsidRDefault="00F470CA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C0ED0" w:rsidRPr="00AC0ED0" w:rsidTr="00933AB2">
        <w:trPr>
          <w:trHeight w:val="415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0CA" w:rsidRPr="00AC0ED0" w:rsidRDefault="00F470CA">
            <w:pPr>
              <w:jc w:val="center"/>
            </w:pPr>
            <w:r w:rsidRPr="00AC0ED0">
              <w:t>3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0CA" w:rsidRPr="00AC0ED0" w:rsidRDefault="00F470CA">
            <w:pPr>
              <w:jc w:val="center"/>
            </w:pPr>
            <w:r w:rsidRPr="00AC0ED0">
              <w:t>3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0CA" w:rsidRPr="00AC0ED0" w:rsidRDefault="00F470CA">
            <w:pPr>
              <w:jc w:val="center"/>
            </w:pPr>
            <w:r w:rsidRPr="00AC0ED0">
              <w:t>5</w:t>
            </w:r>
          </w:p>
        </w:tc>
        <w:tc>
          <w:tcPr>
            <w:tcW w:w="2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0CA" w:rsidRPr="00AC0ED0" w:rsidRDefault="00F470CA" w:rsidP="002F0F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Тепловизионный контроль электрооборудования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0CA" w:rsidRPr="00AC0ED0" w:rsidRDefault="00F470CA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lang w:eastAsia="ru-RU"/>
              </w:rPr>
              <w:t>146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0CA" w:rsidRPr="00AC0ED0" w:rsidRDefault="00F470CA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0CA" w:rsidRPr="00AC0ED0" w:rsidRDefault="00F470CA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0CA" w:rsidRPr="00AC0ED0" w:rsidRDefault="00F470CA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lang w:eastAsia="ru-RU"/>
              </w:rPr>
              <w:t>146</w:t>
            </w: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0CA" w:rsidRPr="00AC0ED0" w:rsidRDefault="00F470CA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0CA" w:rsidRPr="00AC0ED0" w:rsidRDefault="00F470CA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lang w:eastAsia="ru-RU"/>
              </w:rPr>
              <w:t>3.12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0CA" w:rsidRPr="00AC0ED0" w:rsidRDefault="00F470CA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C0ED0" w:rsidRPr="00AC0ED0" w:rsidTr="00933AB2">
        <w:trPr>
          <w:trHeight w:val="415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0CA" w:rsidRPr="00AC0ED0" w:rsidRDefault="00F470CA">
            <w:pPr>
              <w:jc w:val="center"/>
            </w:pPr>
            <w:r w:rsidRPr="00AC0ED0">
              <w:t>6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0CA" w:rsidRPr="00AC0ED0" w:rsidRDefault="00F470CA">
            <w:pPr>
              <w:jc w:val="center"/>
            </w:pPr>
            <w:r w:rsidRPr="00AC0ED0">
              <w:t>2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0CA" w:rsidRPr="00AC0ED0" w:rsidRDefault="00F470CA">
            <w:pPr>
              <w:jc w:val="center"/>
            </w:pPr>
            <w:r w:rsidRPr="00AC0ED0">
              <w:t>1</w:t>
            </w:r>
          </w:p>
        </w:tc>
        <w:tc>
          <w:tcPr>
            <w:tcW w:w="2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0CA" w:rsidRPr="00AC0ED0" w:rsidRDefault="00F470CA" w:rsidP="002F0F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химических анализов трансформаторного масла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0CA" w:rsidRPr="00AC0ED0" w:rsidRDefault="00F470CA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lang w:eastAsia="ru-RU"/>
              </w:rPr>
              <w:t>274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0CA" w:rsidRPr="00AC0ED0" w:rsidRDefault="00F470CA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0CA" w:rsidRPr="00AC0ED0" w:rsidRDefault="00F470CA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lang w:eastAsia="ru-RU"/>
              </w:rPr>
              <w:t>60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0CA" w:rsidRPr="00AC0ED0" w:rsidRDefault="00F470CA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lang w:eastAsia="ru-RU"/>
              </w:rPr>
              <w:t>60</w:t>
            </w: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0CA" w:rsidRPr="00AC0ED0" w:rsidRDefault="00F470CA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lang w:eastAsia="ru-RU"/>
              </w:rPr>
              <w:t>144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0CA" w:rsidRPr="00AC0ED0" w:rsidRDefault="00F470CA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lang w:eastAsia="ru-RU"/>
              </w:rPr>
              <w:t>3.13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0CA" w:rsidRPr="00AC0ED0" w:rsidRDefault="00F470CA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C0ED0" w:rsidRPr="00AC0ED0" w:rsidTr="00933AB2">
        <w:trPr>
          <w:trHeight w:val="415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0CA" w:rsidRPr="00AC0ED0" w:rsidRDefault="00F470CA">
            <w:pPr>
              <w:jc w:val="center"/>
            </w:pPr>
            <w:r w:rsidRPr="00AC0ED0">
              <w:lastRenderedPageBreak/>
              <w:t>6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0CA" w:rsidRPr="00AC0ED0" w:rsidRDefault="00F470CA">
            <w:pPr>
              <w:jc w:val="center"/>
            </w:pPr>
            <w:r w:rsidRPr="00AC0ED0">
              <w:t>3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0CA" w:rsidRPr="00AC0ED0" w:rsidRDefault="00F470CA">
            <w:pPr>
              <w:jc w:val="center"/>
            </w:pPr>
            <w:r w:rsidRPr="00AC0ED0">
              <w:t>1</w:t>
            </w:r>
          </w:p>
        </w:tc>
        <w:tc>
          <w:tcPr>
            <w:tcW w:w="2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0CA" w:rsidRPr="00AC0ED0" w:rsidRDefault="00F470CA" w:rsidP="002F0F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химических анализов жидкого топлива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0CA" w:rsidRPr="00AC0ED0" w:rsidRDefault="00F470CA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lang w:eastAsia="ru-RU"/>
              </w:rPr>
              <w:t>190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0CA" w:rsidRPr="00AC0ED0" w:rsidRDefault="00F470CA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0CA" w:rsidRPr="00AC0ED0" w:rsidRDefault="00F470CA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lang w:eastAsia="ru-RU"/>
              </w:rPr>
              <w:t>60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0CA" w:rsidRPr="00AC0ED0" w:rsidRDefault="00F470CA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lang w:eastAsia="ru-RU"/>
              </w:rPr>
              <w:t>40</w:t>
            </w: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0CA" w:rsidRPr="00AC0ED0" w:rsidRDefault="00F470CA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lang w:eastAsia="ru-RU"/>
              </w:rPr>
              <w:t>70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0CA" w:rsidRPr="00AC0ED0" w:rsidRDefault="00F470CA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lang w:eastAsia="ru-RU"/>
              </w:rPr>
              <w:t>3.14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0CA" w:rsidRPr="00AC0ED0" w:rsidRDefault="00F470CA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C0ED0" w:rsidRPr="00AC0ED0" w:rsidTr="00933AB2">
        <w:trPr>
          <w:trHeight w:val="415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0CA" w:rsidRPr="00AC0ED0" w:rsidRDefault="00F470CA">
            <w:pPr>
              <w:jc w:val="center"/>
            </w:pPr>
            <w:r w:rsidRPr="00AC0ED0">
              <w:t>6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0CA" w:rsidRPr="00AC0ED0" w:rsidRDefault="00F470CA">
            <w:pPr>
              <w:jc w:val="center"/>
            </w:pPr>
            <w:r w:rsidRPr="00AC0ED0">
              <w:t>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0CA" w:rsidRPr="00AC0ED0" w:rsidRDefault="00F470CA">
            <w:pPr>
              <w:jc w:val="center"/>
            </w:pPr>
            <w:r w:rsidRPr="00AC0ED0">
              <w:t>3</w:t>
            </w:r>
          </w:p>
        </w:tc>
        <w:tc>
          <w:tcPr>
            <w:tcW w:w="2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0CA" w:rsidRPr="00AC0ED0" w:rsidRDefault="00F470CA" w:rsidP="002F0F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Выполнение химических анализов </w:t>
            </w:r>
            <w:proofErr w:type="gramStart"/>
            <w:r w:rsidRPr="00AC0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индустриального</w:t>
            </w:r>
            <w:proofErr w:type="gramEnd"/>
            <w:r w:rsidRPr="00AC0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смазочных масел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0CA" w:rsidRPr="00AC0ED0" w:rsidRDefault="00F470CA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lang w:eastAsia="ru-RU"/>
              </w:rPr>
              <w:t>49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0CA" w:rsidRPr="00AC0ED0" w:rsidRDefault="00F470CA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0CA" w:rsidRPr="00AC0ED0" w:rsidRDefault="00F470CA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0CA" w:rsidRPr="00AC0ED0" w:rsidRDefault="00F470CA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lang w:eastAsia="ru-RU"/>
              </w:rPr>
              <w:t>49</w:t>
            </w: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0CA" w:rsidRPr="00AC0ED0" w:rsidRDefault="00F470CA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0CA" w:rsidRPr="00AC0ED0" w:rsidRDefault="00F470CA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lang w:eastAsia="ru-RU"/>
              </w:rPr>
              <w:t>3.15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0CA" w:rsidRPr="00AC0ED0" w:rsidRDefault="00F470CA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C0ED0" w:rsidRPr="00AC0ED0" w:rsidTr="00933AB2">
        <w:trPr>
          <w:trHeight w:val="415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0CA" w:rsidRPr="00AC0ED0" w:rsidRDefault="00F470CA">
            <w:pPr>
              <w:jc w:val="center"/>
            </w:pPr>
            <w:r w:rsidRPr="00AC0ED0">
              <w:t>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0CA" w:rsidRPr="00AC0ED0" w:rsidRDefault="00F470CA">
            <w:pPr>
              <w:jc w:val="center"/>
            </w:pPr>
            <w:r w:rsidRPr="00AC0ED0">
              <w:t>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0CA" w:rsidRPr="00AC0ED0" w:rsidRDefault="00F470CA">
            <w:pPr>
              <w:jc w:val="center"/>
            </w:pPr>
            <w:r w:rsidRPr="00AC0ED0">
              <w:t>9</w:t>
            </w:r>
          </w:p>
        </w:tc>
        <w:tc>
          <w:tcPr>
            <w:tcW w:w="2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0CA" w:rsidRPr="00AC0ED0" w:rsidRDefault="00F470CA" w:rsidP="002F0F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геодезических измерений металлоконструкций паровых котлов ТГМ-84</w:t>
            </w:r>
            <w:proofErr w:type="gramStart"/>
            <w:r w:rsidRPr="00AC0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AC0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ст. № 8, ТП-170 ст. № 3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0CA" w:rsidRPr="00AC0ED0" w:rsidRDefault="00F470CA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lang w:eastAsia="ru-RU"/>
              </w:rPr>
              <w:t>595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0CA" w:rsidRPr="00AC0ED0" w:rsidRDefault="00F470CA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0CA" w:rsidRPr="00AC0ED0" w:rsidRDefault="00F470CA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lang w:eastAsia="ru-RU"/>
              </w:rPr>
              <w:t>150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0CA" w:rsidRPr="00AC0ED0" w:rsidRDefault="00F470CA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lang w:eastAsia="ru-RU"/>
              </w:rPr>
              <w:t>150</w:t>
            </w: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0CA" w:rsidRPr="00AC0ED0" w:rsidRDefault="00F470CA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lang w:eastAsia="ru-RU"/>
              </w:rPr>
              <w:t>295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0CA" w:rsidRPr="00AC0ED0" w:rsidRDefault="00F470CA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lang w:eastAsia="ru-RU"/>
              </w:rPr>
              <w:t>3.16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0CA" w:rsidRPr="00AC0ED0" w:rsidRDefault="00F470CA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C0ED0" w:rsidRPr="00AC0ED0" w:rsidTr="00933AB2">
        <w:trPr>
          <w:trHeight w:val="415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0CA" w:rsidRPr="00AC0ED0" w:rsidRDefault="00F470CA">
            <w:pPr>
              <w:jc w:val="center"/>
            </w:pPr>
            <w:r w:rsidRPr="00AC0ED0">
              <w:t>3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0CA" w:rsidRPr="00AC0ED0" w:rsidRDefault="00F470CA">
            <w:pPr>
              <w:jc w:val="center"/>
            </w:pPr>
            <w:r w:rsidRPr="00AC0ED0">
              <w:t>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0CA" w:rsidRPr="00AC0ED0" w:rsidRDefault="00F470CA">
            <w:pPr>
              <w:jc w:val="center"/>
            </w:pPr>
            <w:r w:rsidRPr="00AC0ED0">
              <w:t>3</w:t>
            </w:r>
          </w:p>
        </w:tc>
        <w:tc>
          <w:tcPr>
            <w:tcW w:w="2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0CA" w:rsidRPr="00AC0ED0" w:rsidRDefault="00F470CA" w:rsidP="002F0F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Вибродиагностика вращающихся механизмов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0CA" w:rsidRPr="00AC0ED0" w:rsidRDefault="00F470CA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lang w:eastAsia="ru-RU"/>
              </w:rPr>
              <w:t>569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0CA" w:rsidRPr="00AC0ED0" w:rsidRDefault="00F470CA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lang w:eastAsia="ru-RU"/>
              </w:rPr>
              <w:t>50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0CA" w:rsidRPr="00AC0ED0" w:rsidRDefault="00F470CA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lang w:eastAsia="ru-RU"/>
              </w:rPr>
              <w:t>150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0CA" w:rsidRPr="00AC0ED0" w:rsidRDefault="00F470CA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lang w:eastAsia="ru-RU"/>
              </w:rPr>
              <w:t>118</w:t>
            </w: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0CA" w:rsidRPr="00AC0ED0" w:rsidRDefault="00F470CA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lang w:eastAsia="ru-RU"/>
              </w:rPr>
              <w:t>251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0CA" w:rsidRPr="00AC0ED0" w:rsidRDefault="00F470CA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lang w:eastAsia="ru-RU"/>
              </w:rPr>
              <w:t>3.17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0CA" w:rsidRPr="00AC0ED0" w:rsidRDefault="00F470CA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C0ED0" w:rsidRPr="00AC0ED0" w:rsidTr="00933AB2">
        <w:trPr>
          <w:trHeight w:val="415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0CA" w:rsidRPr="00AC0ED0" w:rsidRDefault="00F470CA">
            <w:pPr>
              <w:jc w:val="center"/>
            </w:pPr>
            <w:r w:rsidRPr="00AC0ED0">
              <w:t>3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0CA" w:rsidRPr="00AC0ED0" w:rsidRDefault="00F470CA">
            <w:pPr>
              <w:jc w:val="center"/>
            </w:pPr>
            <w:r w:rsidRPr="00AC0ED0">
              <w:t>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0CA" w:rsidRPr="00AC0ED0" w:rsidRDefault="00F470CA">
            <w:pPr>
              <w:jc w:val="center"/>
            </w:pPr>
            <w:r w:rsidRPr="00AC0ED0">
              <w:t>1</w:t>
            </w:r>
          </w:p>
        </w:tc>
        <w:tc>
          <w:tcPr>
            <w:tcW w:w="2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0CA" w:rsidRPr="00AC0ED0" w:rsidRDefault="00F470CA" w:rsidP="002F0F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Виброобследование турбоагрегатов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0CA" w:rsidRPr="00AC0ED0" w:rsidRDefault="00F470CA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lang w:eastAsia="ru-RU"/>
              </w:rPr>
              <w:t>683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0CA" w:rsidRPr="00AC0ED0" w:rsidRDefault="00F470CA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0CA" w:rsidRPr="00AC0ED0" w:rsidRDefault="00F470CA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0CA" w:rsidRPr="00AC0ED0" w:rsidRDefault="00F470CA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0CA" w:rsidRPr="00AC0ED0" w:rsidRDefault="00F470CA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lang w:eastAsia="ru-RU"/>
              </w:rPr>
              <w:t>283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0CA" w:rsidRPr="00AC0ED0" w:rsidRDefault="00F470CA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lang w:eastAsia="ru-RU"/>
              </w:rPr>
              <w:t>3.18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0CA" w:rsidRPr="00AC0ED0" w:rsidRDefault="00F470CA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C0ED0" w:rsidRPr="00AC0ED0" w:rsidTr="00933AB2">
        <w:trPr>
          <w:trHeight w:val="415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0CA" w:rsidRPr="00AC0ED0" w:rsidRDefault="00F470CA">
            <w:pPr>
              <w:jc w:val="center"/>
            </w:pPr>
            <w:r w:rsidRPr="00AC0ED0">
              <w:t>7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0CA" w:rsidRPr="00AC0ED0" w:rsidRDefault="00F470CA">
            <w:pPr>
              <w:jc w:val="center"/>
            </w:pPr>
            <w:r w:rsidRPr="00AC0ED0">
              <w:t>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0CA" w:rsidRPr="00AC0ED0" w:rsidRDefault="00F470CA">
            <w:pPr>
              <w:jc w:val="center"/>
            </w:pPr>
            <w:r w:rsidRPr="00AC0ED0">
              <w:t>7</w:t>
            </w:r>
          </w:p>
        </w:tc>
        <w:tc>
          <w:tcPr>
            <w:tcW w:w="2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0CA" w:rsidRPr="00AC0ED0" w:rsidRDefault="00F470CA" w:rsidP="002F0F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Кислотная промывка энергетического котла ТП-170 ст. № 4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0CA" w:rsidRPr="00AC0ED0" w:rsidRDefault="00F470CA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0CA" w:rsidRPr="00AC0ED0" w:rsidRDefault="00F470CA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0CA" w:rsidRPr="00AC0ED0" w:rsidRDefault="00F470CA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0CA" w:rsidRPr="00AC0ED0" w:rsidRDefault="00F470CA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0CA" w:rsidRPr="00AC0ED0" w:rsidRDefault="00F470CA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0CA" w:rsidRPr="00AC0ED0" w:rsidRDefault="00F470CA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lang w:eastAsia="ru-RU"/>
              </w:rPr>
              <w:t>3.19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0CA" w:rsidRPr="00AC0ED0" w:rsidRDefault="00F470CA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C0ED0" w:rsidRPr="00AC0ED0" w:rsidTr="00933AB2">
        <w:trPr>
          <w:trHeight w:val="415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0CA" w:rsidRPr="00AC0ED0" w:rsidRDefault="00F470CA">
            <w:pPr>
              <w:jc w:val="center"/>
            </w:pPr>
            <w:r w:rsidRPr="00AC0ED0">
              <w:t>6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0CA" w:rsidRPr="00AC0ED0" w:rsidRDefault="00F470CA">
            <w:pPr>
              <w:jc w:val="center"/>
            </w:pPr>
            <w:r w:rsidRPr="00AC0ED0">
              <w:t>7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0CA" w:rsidRPr="00AC0ED0" w:rsidRDefault="00F470CA">
            <w:pPr>
              <w:jc w:val="center"/>
            </w:pPr>
            <w:r w:rsidRPr="00AC0ED0">
              <w:t>1</w:t>
            </w:r>
          </w:p>
        </w:tc>
        <w:tc>
          <w:tcPr>
            <w:tcW w:w="2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0CA" w:rsidRPr="00AC0ED0" w:rsidRDefault="00F470CA" w:rsidP="002F0F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анализов физико-химических показателей фильтрующих и ионообменных материалов водоподготовительной установки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0CA" w:rsidRPr="00AC0ED0" w:rsidRDefault="00AC0ED0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0CA" w:rsidRPr="00AC0ED0" w:rsidRDefault="00F470CA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bookmarkStart w:id="1" w:name="_GoBack"/>
            <w:bookmarkEnd w:id="1"/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0CA" w:rsidRPr="00AC0ED0" w:rsidRDefault="00F470CA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0CA" w:rsidRPr="00AC0ED0" w:rsidRDefault="00AC0ED0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0CA" w:rsidRPr="00AC0ED0" w:rsidRDefault="00F470CA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0CA" w:rsidRPr="00AC0ED0" w:rsidRDefault="00F470CA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lang w:eastAsia="ru-RU"/>
              </w:rPr>
              <w:t>3.20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0CA" w:rsidRPr="00AC0ED0" w:rsidRDefault="00F470CA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C0ED0" w:rsidRPr="00AC0ED0" w:rsidTr="00933AB2">
        <w:trPr>
          <w:trHeight w:val="415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0CA" w:rsidRPr="00AC0ED0" w:rsidRDefault="00F470CA">
            <w:pPr>
              <w:jc w:val="center"/>
            </w:pPr>
            <w:r w:rsidRPr="00AC0ED0">
              <w:t>7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0CA" w:rsidRPr="00AC0ED0" w:rsidRDefault="00F470CA">
            <w:pPr>
              <w:jc w:val="center"/>
            </w:pPr>
            <w:r w:rsidRPr="00AC0ED0">
              <w:t>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0CA" w:rsidRPr="00AC0ED0" w:rsidRDefault="00F470CA">
            <w:pPr>
              <w:jc w:val="center"/>
            </w:pPr>
            <w:r w:rsidRPr="00AC0ED0">
              <w:t>5</w:t>
            </w:r>
          </w:p>
        </w:tc>
        <w:tc>
          <w:tcPr>
            <w:tcW w:w="2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0CA" w:rsidRPr="00AC0ED0" w:rsidRDefault="00F470CA" w:rsidP="002F0F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Испытания трёх вентиляционных установок ХЦ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0CA" w:rsidRPr="00AC0ED0" w:rsidRDefault="00F470CA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lang w:eastAsia="ru-RU"/>
              </w:rPr>
              <w:t>40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0CA" w:rsidRPr="00AC0ED0" w:rsidRDefault="00F470CA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0CA" w:rsidRPr="00AC0ED0" w:rsidRDefault="00F470CA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0CA" w:rsidRPr="00AC0ED0" w:rsidRDefault="00F470CA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0CA" w:rsidRPr="00AC0ED0" w:rsidRDefault="00F470CA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0CA" w:rsidRPr="00AC0ED0" w:rsidRDefault="00F470CA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lang w:eastAsia="ru-RU"/>
              </w:rPr>
              <w:t>3.21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0CA" w:rsidRPr="00AC0ED0" w:rsidRDefault="00F470CA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C0ED0" w:rsidRPr="00AC0ED0" w:rsidTr="00933AB2">
        <w:trPr>
          <w:trHeight w:val="415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0CA" w:rsidRPr="00AC0ED0" w:rsidRDefault="00F470CA">
            <w:pPr>
              <w:jc w:val="center"/>
            </w:pPr>
            <w:r w:rsidRPr="00AC0ED0">
              <w:t>6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0CA" w:rsidRPr="00AC0ED0" w:rsidRDefault="00F470CA">
            <w:pPr>
              <w:jc w:val="center"/>
            </w:pPr>
            <w:r w:rsidRPr="00AC0ED0">
              <w:t>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0CA" w:rsidRPr="00AC0ED0" w:rsidRDefault="00F470CA">
            <w:pPr>
              <w:jc w:val="center"/>
            </w:pPr>
            <w:r w:rsidRPr="00AC0ED0">
              <w:t>2</w:t>
            </w:r>
          </w:p>
        </w:tc>
        <w:tc>
          <w:tcPr>
            <w:tcW w:w="2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0CA" w:rsidRPr="00AC0ED0" w:rsidRDefault="00F470CA" w:rsidP="002F0F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Выявление состояния герметизирующей жидкости АГ-4И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0CA" w:rsidRPr="00AC0ED0" w:rsidRDefault="00F470CA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0CA" w:rsidRPr="00AC0ED0" w:rsidRDefault="00F470CA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0CA" w:rsidRPr="00AC0ED0" w:rsidRDefault="00F470CA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0CA" w:rsidRPr="00AC0ED0" w:rsidRDefault="00F470CA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0CA" w:rsidRPr="00AC0ED0" w:rsidRDefault="00F470CA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0CA" w:rsidRPr="00AC0ED0" w:rsidRDefault="00F470CA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lang w:eastAsia="ru-RU"/>
              </w:rPr>
              <w:t>3.22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0CA" w:rsidRPr="00AC0ED0" w:rsidRDefault="00F470CA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C0ED0" w:rsidRPr="00AC0ED0" w:rsidTr="00933AB2">
        <w:trPr>
          <w:trHeight w:val="415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0CA" w:rsidRPr="00AC0ED0" w:rsidRDefault="00F470CA">
            <w:pPr>
              <w:jc w:val="center"/>
            </w:pPr>
            <w:r w:rsidRPr="00AC0ED0">
              <w:t>3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0CA" w:rsidRPr="00AC0ED0" w:rsidRDefault="00F470CA">
            <w:pPr>
              <w:jc w:val="center"/>
            </w:pPr>
            <w:r w:rsidRPr="00AC0ED0">
              <w:t>3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0CA" w:rsidRPr="00AC0ED0" w:rsidRDefault="00F470CA">
            <w:pPr>
              <w:jc w:val="center"/>
            </w:pPr>
            <w:r w:rsidRPr="00AC0ED0">
              <w:t>3</w:t>
            </w:r>
          </w:p>
        </w:tc>
        <w:tc>
          <w:tcPr>
            <w:tcW w:w="2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0CA" w:rsidRPr="00AC0ED0" w:rsidRDefault="00F470CA" w:rsidP="002F0F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Измерение вибрации контактных колец турбоагрегатов ст. № 1, 4-7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0CA" w:rsidRPr="00AC0ED0" w:rsidRDefault="00F470CA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lang w:eastAsia="ru-RU"/>
              </w:rPr>
              <w:t>40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0CA" w:rsidRPr="00AC0ED0" w:rsidRDefault="00F470CA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0CA" w:rsidRPr="00AC0ED0" w:rsidRDefault="00F470CA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0CA" w:rsidRPr="00AC0ED0" w:rsidRDefault="00F470CA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0CA" w:rsidRPr="00AC0ED0" w:rsidRDefault="00F470CA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0CA" w:rsidRPr="00AC0ED0" w:rsidRDefault="00F470CA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lang w:eastAsia="ru-RU"/>
              </w:rPr>
              <w:t>3.23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0CA" w:rsidRPr="00AC0ED0" w:rsidRDefault="00F470CA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C0ED0" w:rsidRPr="00AC0ED0" w:rsidTr="00933AB2">
        <w:trPr>
          <w:trHeight w:val="415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0CA" w:rsidRPr="00AC0ED0" w:rsidRDefault="00F470CA">
            <w:pPr>
              <w:jc w:val="center"/>
            </w:pPr>
            <w:r w:rsidRPr="00AC0ED0">
              <w:t>5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0CA" w:rsidRPr="00AC0ED0" w:rsidRDefault="00F470CA">
            <w:pPr>
              <w:jc w:val="center"/>
            </w:pPr>
            <w:r w:rsidRPr="00AC0ED0">
              <w:t>3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0CA" w:rsidRPr="00AC0ED0" w:rsidRDefault="00F470CA">
            <w:pPr>
              <w:jc w:val="center"/>
            </w:pPr>
            <w:r w:rsidRPr="00AC0ED0">
              <w:t>3</w:t>
            </w:r>
          </w:p>
        </w:tc>
        <w:tc>
          <w:tcPr>
            <w:tcW w:w="2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0CA" w:rsidRPr="00AC0ED0" w:rsidRDefault="00F470CA" w:rsidP="002F0F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Нивелировка днища и замер вертикальности стен БАГВ ст. №2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0CA" w:rsidRPr="00AC0ED0" w:rsidRDefault="00F470CA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lang w:eastAsia="ru-RU"/>
              </w:rPr>
              <w:t>93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0CA" w:rsidRPr="00AC0ED0" w:rsidRDefault="00F470CA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0CA" w:rsidRPr="00AC0ED0" w:rsidRDefault="00F470CA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0CA" w:rsidRPr="00AC0ED0" w:rsidRDefault="00F470CA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lang w:eastAsia="ru-RU"/>
              </w:rPr>
              <w:t>93</w:t>
            </w: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0CA" w:rsidRPr="00AC0ED0" w:rsidRDefault="00F470CA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0CA" w:rsidRPr="00AC0ED0" w:rsidRDefault="00F470CA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lang w:eastAsia="ru-RU"/>
              </w:rPr>
              <w:t>3.24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0CA" w:rsidRPr="00AC0ED0" w:rsidRDefault="00F470CA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C0ED0" w:rsidRPr="00AC0ED0" w:rsidTr="00933AB2">
        <w:trPr>
          <w:trHeight w:val="415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0CA" w:rsidRPr="00AC0ED0" w:rsidRDefault="00F470CA">
            <w:pPr>
              <w:jc w:val="center"/>
            </w:pPr>
            <w:r w:rsidRPr="00AC0ED0">
              <w:t>3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0CA" w:rsidRPr="00AC0ED0" w:rsidRDefault="00F470CA">
            <w:pPr>
              <w:jc w:val="center"/>
            </w:pPr>
            <w:r w:rsidRPr="00AC0ED0">
              <w:t>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0CA" w:rsidRPr="00AC0ED0" w:rsidRDefault="00F470CA">
            <w:pPr>
              <w:jc w:val="center"/>
            </w:pPr>
            <w:r w:rsidRPr="00AC0ED0">
              <w:t>6</w:t>
            </w:r>
          </w:p>
        </w:tc>
        <w:tc>
          <w:tcPr>
            <w:tcW w:w="2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0CA" w:rsidRPr="00AC0ED0" w:rsidRDefault="00F470CA" w:rsidP="002F0F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Паспортизации тепловой изоляции турбины ПТ-30-8,8 ст. № 2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0CA" w:rsidRPr="00AC0ED0" w:rsidRDefault="00F470CA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lang w:eastAsia="ru-RU"/>
              </w:rPr>
              <w:t>80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0CA" w:rsidRPr="00AC0ED0" w:rsidRDefault="00F470CA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0CA" w:rsidRPr="00AC0ED0" w:rsidRDefault="00F470CA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0CA" w:rsidRPr="00AC0ED0" w:rsidRDefault="00F470CA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lang w:eastAsia="ru-RU"/>
              </w:rPr>
              <w:t>80</w:t>
            </w: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0CA" w:rsidRPr="00AC0ED0" w:rsidRDefault="00F470CA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0CA" w:rsidRPr="00AC0ED0" w:rsidRDefault="00F470CA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lang w:eastAsia="ru-RU"/>
              </w:rPr>
              <w:t>3.25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0CA" w:rsidRPr="00AC0ED0" w:rsidRDefault="00F470CA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C0ED0" w:rsidRPr="00AC0ED0" w:rsidTr="00933AB2">
        <w:trPr>
          <w:trHeight w:val="415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0CA" w:rsidRPr="00AC0ED0" w:rsidRDefault="00F470CA">
            <w:pPr>
              <w:jc w:val="center"/>
            </w:pPr>
            <w:r w:rsidRPr="00AC0ED0">
              <w:t>3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0CA" w:rsidRPr="00AC0ED0" w:rsidRDefault="00F470CA">
            <w:pPr>
              <w:jc w:val="center"/>
            </w:pPr>
            <w:r w:rsidRPr="00AC0ED0">
              <w:t>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0CA" w:rsidRPr="00AC0ED0" w:rsidRDefault="00F470CA">
            <w:pPr>
              <w:jc w:val="center"/>
            </w:pPr>
            <w:r w:rsidRPr="00AC0ED0">
              <w:t>7</w:t>
            </w:r>
          </w:p>
        </w:tc>
        <w:tc>
          <w:tcPr>
            <w:tcW w:w="2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0CA" w:rsidRPr="00AC0ED0" w:rsidRDefault="00F470CA" w:rsidP="002F0F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Паспортизации тепловой изоляции турбины Т-22-90 ст. № 4, Т-22-90 ст. № 5, Т-100/120-130-2 ст. № 6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0CA" w:rsidRPr="00AC0ED0" w:rsidRDefault="00F470CA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0CA" w:rsidRPr="00AC0ED0" w:rsidRDefault="00F470CA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0CA" w:rsidRPr="00AC0ED0" w:rsidRDefault="00F470CA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0CA" w:rsidRPr="00AC0ED0" w:rsidRDefault="00F470CA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0CA" w:rsidRPr="00AC0ED0" w:rsidRDefault="00F470CA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0CA" w:rsidRPr="00AC0ED0" w:rsidRDefault="00F470CA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ED0">
              <w:rPr>
                <w:rFonts w:ascii="Times New Roman" w:eastAsia="Times New Roman" w:hAnsi="Times New Roman" w:cs="Times New Roman"/>
                <w:lang w:eastAsia="ru-RU"/>
              </w:rPr>
              <w:t>3.26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0CA" w:rsidRPr="00AC0ED0" w:rsidRDefault="00F470CA" w:rsidP="002F0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DD7FFB" w:rsidRPr="00AC0ED0" w:rsidRDefault="00DD7FFB" w:rsidP="002F0FCB">
      <w:pPr>
        <w:widowControl w:val="0"/>
        <w:shd w:val="clear" w:color="auto" w:fill="FFFFFF"/>
        <w:spacing w:after="60" w:line="0" w:lineRule="atLeast"/>
        <w:ind w:left="5664" w:firstLine="708"/>
        <w:outlineLvl w:val="6"/>
        <w:rPr>
          <w:rFonts w:ascii="Times New Roman" w:eastAsia="Times New Roman" w:hAnsi="Times New Roman" w:cs="Times New Roman"/>
          <w:sz w:val="24"/>
          <w:szCs w:val="24"/>
          <w:highlight w:val="yellow"/>
          <w:lang w:eastAsia="x-none"/>
        </w:rPr>
      </w:pPr>
    </w:p>
    <w:p w:rsidR="00270648" w:rsidRPr="00AC0ED0" w:rsidRDefault="00270648" w:rsidP="002F0FCB">
      <w:pPr>
        <w:widowControl w:val="0"/>
        <w:shd w:val="clear" w:color="auto" w:fill="FFFFFF"/>
        <w:spacing w:after="60" w:line="0" w:lineRule="atLeast"/>
        <w:ind w:left="5664" w:firstLine="708"/>
        <w:outlineLvl w:val="6"/>
        <w:rPr>
          <w:rFonts w:ascii="Times New Roman" w:eastAsia="Times New Roman" w:hAnsi="Times New Roman" w:cs="Times New Roman"/>
          <w:sz w:val="24"/>
          <w:szCs w:val="24"/>
          <w:highlight w:val="yellow"/>
          <w:lang w:eastAsia="x-none"/>
        </w:rPr>
      </w:pPr>
    </w:p>
    <w:p w:rsidR="00270648" w:rsidRPr="00954A7A" w:rsidRDefault="00270648" w:rsidP="002F0FCB">
      <w:pPr>
        <w:widowControl w:val="0"/>
        <w:shd w:val="clear" w:color="auto" w:fill="FFFFFF"/>
        <w:tabs>
          <w:tab w:val="left" w:pos="7797"/>
        </w:tabs>
        <w:spacing w:after="60" w:line="0" w:lineRule="atLeast"/>
        <w:ind w:firstLine="6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AC0ED0">
        <w:rPr>
          <w:rFonts w:ascii="Times New Roman" w:eastAsia="Times New Roman" w:hAnsi="Times New Roman" w:cs="Times New Roman"/>
          <w:sz w:val="24"/>
          <w:szCs w:val="24"/>
          <w:lang w:eastAsia="x-none"/>
        </w:rPr>
        <w:t>Директор ТЭЦ-15 филиала «Невский» ОАО ТГК-1</w:t>
      </w:r>
      <w:r w:rsidRPr="00954A7A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А.Ю.Сидоров</w:t>
      </w:r>
    </w:p>
    <w:sectPr w:rsidR="00270648" w:rsidRPr="00954A7A" w:rsidSect="001222BD">
      <w:pgSz w:w="11907" w:h="16840" w:code="9"/>
      <w:pgMar w:top="851" w:right="850" w:bottom="851" w:left="1134" w:header="0" w:footer="567" w:gutter="0"/>
      <w:cols w:space="6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2FA7" w:rsidRDefault="00282FA7" w:rsidP="00680F0A">
      <w:pPr>
        <w:spacing w:after="0" w:line="240" w:lineRule="auto"/>
      </w:pPr>
      <w:r>
        <w:separator/>
      </w:r>
    </w:p>
  </w:endnote>
  <w:endnote w:type="continuationSeparator" w:id="0">
    <w:p w:rsidR="00282FA7" w:rsidRDefault="00282FA7" w:rsidP="00680F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2FA7" w:rsidRDefault="00282FA7" w:rsidP="00B66E50">
    <w:pPr>
      <w:pStyle w:val="a4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282FA7" w:rsidRDefault="00282FA7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2FA7" w:rsidRPr="00E722DE" w:rsidRDefault="00282FA7" w:rsidP="00B66E50">
    <w:pPr>
      <w:pStyle w:val="a4"/>
      <w:jc w:val="right"/>
      <w:rPr>
        <w:i/>
      </w:rPr>
    </w:pPr>
    <w:r w:rsidRPr="00E722DE">
      <w:rPr>
        <w:i/>
      </w:rPr>
      <w:t xml:space="preserve">стр. </w:t>
    </w:r>
    <w:r w:rsidRPr="00E722DE">
      <w:rPr>
        <w:i/>
      </w:rPr>
      <w:fldChar w:fldCharType="begin"/>
    </w:r>
    <w:r w:rsidRPr="00E722DE">
      <w:rPr>
        <w:i/>
      </w:rPr>
      <w:instrText xml:space="preserve"> PAGE </w:instrText>
    </w:r>
    <w:r w:rsidRPr="00E722DE">
      <w:rPr>
        <w:i/>
      </w:rPr>
      <w:fldChar w:fldCharType="separate"/>
    </w:r>
    <w:r w:rsidR="00AC0ED0">
      <w:rPr>
        <w:i/>
        <w:noProof/>
      </w:rPr>
      <w:t>20</w:t>
    </w:r>
    <w:r w:rsidRPr="00E722DE">
      <w:rPr>
        <w:i/>
      </w:rPr>
      <w:fldChar w:fldCharType="end"/>
    </w:r>
    <w:r w:rsidRPr="00E722DE">
      <w:rPr>
        <w:i/>
      </w:rPr>
      <w:t xml:space="preserve"> из </w:t>
    </w:r>
    <w:r w:rsidRPr="00E722DE">
      <w:rPr>
        <w:i/>
      </w:rPr>
      <w:fldChar w:fldCharType="begin"/>
    </w:r>
    <w:r w:rsidRPr="00E722DE">
      <w:rPr>
        <w:i/>
      </w:rPr>
      <w:instrText xml:space="preserve"> NUMPAGES </w:instrText>
    </w:r>
    <w:r w:rsidRPr="00E722DE">
      <w:rPr>
        <w:i/>
      </w:rPr>
      <w:fldChar w:fldCharType="separate"/>
    </w:r>
    <w:r w:rsidR="00AC0ED0">
      <w:rPr>
        <w:i/>
        <w:noProof/>
      </w:rPr>
      <w:t>20</w:t>
    </w:r>
    <w:r w:rsidRPr="00E722DE">
      <w:rPr>
        <w:i/>
      </w:rPr>
      <w:fldChar w:fldCharType="end"/>
    </w:r>
  </w:p>
  <w:p w:rsidR="00282FA7" w:rsidRDefault="00282FA7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2FA7" w:rsidRPr="00E722DE" w:rsidRDefault="00282FA7" w:rsidP="00B66E50">
    <w:pPr>
      <w:pStyle w:val="a4"/>
      <w:jc w:val="right"/>
      <w:rPr>
        <w:i/>
      </w:rPr>
    </w:pPr>
    <w:r w:rsidRPr="00E722DE">
      <w:rPr>
        <w:i/>
      </w:rPr>
      <w:t xml:space="preserve">стр. </w:t>
    </w:r>
    <w:r w:rsidRPr="00E722DE">
      <w:rPr>
        <w:i/>
      </w:rPr>
      <w:fldChar w:fldCharType="begin"/>
    </w:r>
    <w:r w:rsidRPr="00E722DE">
      <w:rPr>
        <w:i/>
      </w:rPr>
      <w:instrText xml:space="preserve"> PAGE </w:instrText>
    </w:r>
    <w:r w:rsidRPr="00E722DE">
      <w:rPr>
        <w:i/>
      </w:rPr>
      <w:fldChar w:fldCharType="separate"/>
    </w:r>
    <w:r w:rsidR="00AC0ED0">
      <w:rPr>
        <w:i/>
        <w:noProof/>
      </w:rPr>
      <w:t>8</w:t>
    </w:r>
    <w:r w:rsidRPr="00E722DE">
      <w:rPr>
        <w:i/>
      </w:rPr>
      <w:fldChar w:fldCharType="end"/>
    </w:r>
    <w:r w:rsidRPr="00E722DE">
      <w:rPr>
        <w:i/>
      </w:rPr>
      <w:t xml:space="preserve"> из </w:t>
    </w:r>
    <w:r w:rsidRPr="00E722DE">
      <w:rPr>
        <w:i/>
      </w:rPr>
      <w:fldChar w:fldCharType="begin"/>
    </w:r>
    <w:r w:rsidRPr="00E722DE">
      <w:rPr>
        <w:i/>
      </w:rPr>
      <w:instrText xml:space="preserve"> NUMPAGES </w:instrText>
    </w:r>
    <w:r w:rsidRPr="00E722DE">
      <w:rPr>
        <w:i/>
      </w:rPr>
      <w:fldChar w:fldCharType="separate"/>
    </w:r>
    <w:r w:rsidR="00AC0ED0">
      <w:rPr>
        <w:i/>
        <w:noProof/>
      </w:rPr>
      <w:t>20</w:t>
    </w:r>
    <w:r w:rsidRPr="00E722DE">
      <w:rPr>
        <w:i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2FA7" w:rsidRDefault="00282FA7" w:rsidP="00680F0A">
      <w:pPr>
        <w:spacing w:after="0" w:line="240" w:lineRule="auto"/>
      </w:pPr>
      <w:r>
        <w:separator/>
      </w:r>
    </w:p>
  </w:footnote>
  <w:footnote w:type="continuationSeparator" w:id="0">
    <w:p w:rsidR="00282FA7" w:rsidRDefault="00282FA7" w:rsidP="00680F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2FA7" w:rsidRDefault="00282FA7" w:rsidP="00B66E50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282FA7" w:rsidRDefault="00282FA7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2FA7" w:rsidRDefault="00282FA7" w:rsidP="00B66E50">
    <w:pPr>
      <w:pStyle w:val="a6"/>
      <w:framePr w:w="54" w:wrap="around" w:vAnchor="text" w:hAnchor="page" w:x="11033" w:y="12"/>
      <w:rPr>
        <w:rStyle w:val="a8"/>
      </w:rPr>
    </w:pPr>
  </w:p>
  <w:p w:rsidR="00282FA7" w:rsidRDefault="00282FA7" w:rsidP="00B66E50">
    <w:pPr>
      <w:pStyle w:val="a6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E1936"/>
    <w:multiLevelType w:val="hybridMultilevel"/>
    <w:tmpl w:val="E3B8975E"/>
    <w:lvl w:ilvl="0" w:tplc="29560C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D1F52DF"/>
    <w:multiLevelType w:val="hybridMultilevel"/>
    <w:tmpl w:val="E496E5E8"/>
    <w:lvl w:ilvl="0" w:tplc="81007C02">
      <w:start w:val="2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>
    <w:nsid w:val="23830896"/>
    <w:multiLevelType w:val="hybridMultilevel"/>
    <w:tmpl w:val="0A6E9F4C"/>
    <w:lvl w:ilvl="0" w:tplc="29560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5215F5"/>
    <w:multiLevelType w:val="multilevel"/>
    <w:tmpl w:val="2834DC5E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511"/>
        </w:tabs>
        <w:ind w:left="1511" w:hanging="660"/>
      </w:pPr>
      <w:rPr>
        <w:rFonts w:ascii="Times New Roman" w:eastAsia="Times New Roman" w:hAnsi="Times New Roman" w:cs="Times New Roman"/>
        <w:b w:val="0"/>
        <w:i w:val="0"/>
        <w:color w:val="auto"/>
      </w:rPr>
    </w:lvl>
    <w:lvl w:ilvl="2">
      <w:start w:val="1"/>
      <w:numFmt w:val="decimal"/>
      <w:pStyle w:val="a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4">
    <w:nsid w:val="29335553"/>
    <w:multiLevelType w:val="hybridMultilevel"/>
    <w:tmpl w:val="2076D53C"/>
    <w:lvl w:ilvl="0" w:tplc="29560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A2F7CE9"/>
    <w:multiLevelType w:val="hybridMultilevel"/>
    <w:tmpl w:val="7316A3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914734"/>
    <w:multiLevelType w:val="hybridMultilevel"/>
    <w:tmpl w:val="CC740140"/>
    <w:lvl w:ilvl="0" w:tplc="29560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954C70"/>
    <w:multiLevelType w:val="hybridMultilevel"/>
    <w:tmpl w:val="4476EB18"/>
    <w:lvl w:ilvl="0" w:tplc="6DE43FD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EC558BB"/>
    <w:multiLevelType w:val="hybridMultilevel"/>
    <w:tmpl w:val="92D69FB2"/>
    <w:lvl w:ilvl="0" w:tplc="29560C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56AC5B9A"/>
    <w:multiLevelType w:val="hybridMultilevel"/>
    <w:tmpl w:val="BFDA973E"/>
    <w:lvl w:ilvl="0" w:tplc="29560C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5809156B"/>
    <w:multiLevelType w:val="hybridMultilevel"/>
    <w:tmpl w:val="AF7C9D00"/>
    <w:lvl w:ilvl="0" w:tplc="29560C1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>
    <w:nsid w:val="5AC75249"/>
    <w:multiLevelType w:val="multilevel"/>
    <w:tmpl w:val="AB52DB46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420" w:hanging="420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/>
        <w:i w:val="0"/>
        <w:color w:val="auto"/>
        <w:sz w:val="24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/>
        <w:i w:val="0"/>
        <w:color w:val="auto"/>
        <w:sz w:val="24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/>
        <w:i w:val="0"/>
        <w:color w:val="auto"/>
        <w:sz w:val="24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  <w:b/>
        <w:i w:val="0"/>
        <w:color w:val="auto"/>
        <w:sz w:val="24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b/>
        <w:i w:val="0"/>
        <w:color w:val="auto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  <w:b/>
        <w:i w:val="0"/>
        <w:color w:val="auto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  <w:b/>
        <w:i w:val="0"/>
        <w:color w:val="auto"/>
        <w:sz w:val="24"/>
      </w:rPr>
    </w:lvl>
  </w:abstractNum>
  <w:abstractNum w:abstractNumId="12">
    <w:nsid w:val="61430FD9"/>
    <w:multiLevelType w:val="hybridMultilevel"/>
    <w:tmpl w:val="322AF26C"/>
    <w:lvl w:ilvl="0" w:tplc="29560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2B628DE"/>
    <w:multiLevelType w:val="hybridMultilevel"/>
    <w:tmpl w:val="1D803F0C"/>
    <w:lvl w:ilvl="0" w:tplc="29560C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645B5476"/>
    <w:multiLevelType w:val="hybridMultilevel"/>
    <w:tmpl w:val="1656589A"/>
    <w:lvl w:ilvl="0" w:tplc="29560C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6B626A74"/>
    <w:multiLevelType w:val="hybridMultilevel"/>
    <w:tmpl w:val="5DE0CE1A"/>
    <w:lvl w:ilvl="0" w:tplc="29560C1E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>
    <w:nsid w:val="70524632"/>
    <w:multiLevelType w:val="hybridMultilevel"/>
    <w:tmpl w:val="4E02FDCE"/>
    <w:lvl w:ilvl="0" w:tplc="29560C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718E2AB7"/>
    <w:multiLevelType w:val="hybridMultilevel"/>
    <w:tmpl w:val="F2A68766"/>
    <w:lvl w:ilvl="0" w:tplc="29560C1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7"/>
  </w:num>
  <w:num w:numId="4">
    <w:abstractNumId w:val="1"/>
  </w:num>
  <w:num w:numId="5">
    <w:abstractNumId w:val="12"/>
  </w:num>
  <w:num w:numId="6">
    <w:abstractNumId w:val="8"/>
  </w:num>
  <w:num w:numId="7">
    <w:abstractNumId w:val="16"/>
  </w:num>
  <w:num w:numId="8">
    <w:abstractNumId w:val="15"/>
  </w:num>
  <w:num w:numId="9">
    <w:abstractNumId w:val="13"/>
  </w:num>
  <w:num w:numId="10">
    <w:abstractNumId w:val="10"/>
  </w:num>
  <w:num w:numId="11">
    <w:abstractNumId w:val="14"/>
  </w:num>
  <w:num w:numId="12">
    <w:abstractNumId w:val="17"/>
  </w:num>
  <w:num w:numId="13">
    <w:abstractNumId w:val="5"/>
  </w:num>
  <w:num w:numId="14">
    <w:abstractNumId w:val="2"/>
  </w:num>
  <w:num w:numId="15">
    <w:abstractNumId w:val="4"/>
  </w:num>
  <w:num w:numId="16">
    <w:abstractNumId w:val="0"/>
  </w:num>
  <w:num w:numId="17">
    <w:abstractNumId w:val="9"/>
  </w:num>
  <w:num w:numId="18">
    <w:abstractNumId w:val="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revisionView w:inkAnnotation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6261"/>
    <w:rsid w:val="00060D7A"/>
    <w:rsid w:val="001038E9"/>
    <w:rsid w:val="00116B8E"/>
    <w:rsid w:val="001222BD"/>
    <w:rsid w:val="0014065C"/>
    <w:rsid w:val="001634DA"/>
    <w:rsid w:val="001C1350"/>
    <w:rsid w:val="0020202B"/>
    <w:rsid w:val="00270648"/>
    <w:rsid w:val="00274704"/>
    <w:rsid w:val="00282FA7"/>
    <w:rsid w:val="002868CA"/>
    <w:rsid w:val="00295ACB"/>
    <w:rsid w:val="002F0FCB"/>
    <w:rsid w:val="00307E50"/>
    <w:rsid w:val="003109D3"/>
    <w:rsid w:val="003A45E1"/>
    <w:rsid w:val="003F3A43"/>
    <w:rsid w:val="003F47FD"/>
    <w:rsid w:val="00405F40"/>
    <w:rsid w:val="00415B1D"/>
    <w:rsid w:val="004375C9"/>
    <w:rsid w:val="0045362F"/>
    <w:rsid w:val="004A5824"/>
    <w:rsid w:val="004C7550"/>
    <w:rsid w:val="005719CA"/>
    <w:rsid w:val="005864B5"/>
    <w:rsid w:val="005B54E7"/>
    <w:rsid w:val="005E7581"/>
    <w:rsid w:val="005F2139"/>
    <w:rsid w:val="006008AA"/>
    <w:rsid w:val="0061372C"/>
    <w:rsid w:val="00680F0A"/>
    <w:rsid w:val="006A5115"/>
    <w:rsid w:val="006D6D42"/>
    <w:rsid w:val="006D6EB1"/>
    <w:rsid w:val="00700929"/>
    <w:rsid w:val="0070587F"/>
    <w:rsid w:val="00756261"/>
    <w:rsid w:val="007C60FF"/>
    <w:rsid w:val="007F3DED"/>
    <w:rsid w:val="00860574"/>
    <w:rsid w:val="00925DDE"/>
    <w:rsid w:val="00954A7A"/>
    <w:rsid w:val="0097689E"/>
    <w:rsid w:val="009B457E"/>
    <w:rsid w:val="009E67BB"/>
    <w:rsid w:val="00A30A05"/>
    <w:rsid w:val="00A32352"/>
    <w:rsid w:val="00A814A2"/>
    <w:rsid w:val="00A82A1B"/>
    <w:rsid w:val="00AB033E"/>
    <w:rsid w:val="00AB5E24"/>
    <w:rsid w:val="00AC0ED0"/>
    <w:rsid w:val="00AE6997"/>
    <w:rsid w:val="00AF12EF"/>
    <w:rsid w:val="00B44480"/>
    <w:rsid w:val="00B62AE0"/>
    <w:rsid w:val="00B62ECF"/>
    <w:rsid w:val="00B66E50"/>
    <w:rsid w:val="00B8570B"/>
    <w:rsid w:val="00B859C7"/>
    <w:rsid w:val="00BD1624"/>
    <w:rsid w:val="00BE0C0C"/>
    <w:rsid w:val="00BE5B57"/>
    <w:rsid w:val="00BF7F1C"/>
    <w:rsid w:val="00C534FC"/>
    <w:rsid w:val="00C7338B"/>
    <w:rsid w:val="00C73B2F"/>
    <w:rsid w:val="00C73BB5"/>
    <w:rsid w:val="00C84963"/>
    <w:rsid w:val="00D1768A"/>
    <w:rsid w:val="00D2084A"/>
    <w:rsid w:val="00DA3CE1"/>
    <w:rsid w:val="00DC0ED8"/>
    <w:rsid w:val="00DD7FFB"/>
    <w:rsid w:val="00E225D5"/>
    <w:rsid w:val="00E46E86"/>
    <w:rsid w:val="00E53671"/>
    <w:rsid w:val="00E54505"/>
    <w:rsid w:val="00F32449"/>
    <w:rsid w:val="00F470CA"/>
    <w:rsid w:val="00F60BF2"/>
    <w:rsid w:val="00FD0131"/>
    <w:rsid w:val="00FF7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qFormat/>
    <w:rsid w:val="00F60BF2"/>
    <w:pPr>
      <w:keepNext/>
      <w:spacing w:after="0" w:line="240" w:lineRule="atLeast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2">
    <w:name w:val="heading 2"/>
    <w:basedOn w:val="a0"/>
    <w:next w:val="a0"/>
    <w:link w:val="20"/>
    <w:unhideWhenUsed/>
    <w:qFormat/>
    <w:rsid w:val="00F60BF2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0"/>
    <w:next w:val="a0"/>
    <w:link w:val="30"/>
    <w:unhideWhenUsed/>
    <w:qFormat/>
    <w:rsid w:val="00F60BF2"/>
    <w:pPr>
      <w:pBdr>
        <w:bottom w:val="single" w:sz="4" w:space="1" w:color="95B3D7"/>
      </w:pBdr>
      <w:spacing w:before="200" w:after="80" w:line="240" w:lineRule="auto"/>
      <w:outlineLvl w:val="2"/>
    </w:pPr>
    <w:rPr>
      <w:rFonts w:ascii="Cambria" w:eastAsia="Times New Roman" w:hAnsi="Cambria" w:cs="Times New Roman"/>
      <w:color w:val="4F81BD"/>
      <w:sz w:val="24"/>
      <w:szCs w:val="24"/>
    </w:rPr>
  </w:style>
  <w:style w:type="paragraph" w:styleId="4">
    <w:name w:val="heading 4"/>
    <w:basedOn w:val="a0"/>
    <w:next w:val="a0"/>
    <w:link w:val="40"/>
    <w:unhideWhenUsed/>
    <w:qFormat/>
    <w:rsid w:val="00F60BF2"/>
    <w:pPr>
      <w:pBdr>
        <w:bottom w:val="single" w:sz="4" w:space="2" w:color="B8CCE4"/>
      </w:pBdr>
      <w:spacing w:before="200" w:after="80" w:line="240" w:lineRule="auto"/>
      <w:outlineLvl w:val="3"/>
    </w:pPr>
    <w:rPr>
      <w:rFonts w:ascii="Cambria" w:eastAsia="Times New Roman" w:hAnsi="Cambria" w:cs="Times New Roman"/>
      <w:i/>
      <w:iCs/>
      <w:color w:val="4F81BD"/>
      <w:sz w:val="24"/>
      <w:szCs w:val="24"/>
    </w:rPr>
  </w:style>
  <w:style w:type="paragraph" w:styleId="5">
    <w:name w:val="heading 5"/>
    <w:basedOn w:val="a0"/>
    <w:next w:val="a0"/>
    <w:link w:val="50"/>
    <w:unhideWhenUsed/>
    <w:qFormat/>
    <w:rsid w:val="00F60BF2"/>
    <w:pPr>
      <w:spacing w:before="200" w:after="80" w:line="240" w:lineRule="auto"/>
      <w:outlineLvl w:val="4"/>
    </w:pPr>
    <w:rPr>
      <w:rFonts w:ascii="Cambria" w:eastAsia="Times New Roman" w:hAnsi="Cambria" w:cs="Times New Roman"/>
      <w:color w:val="4F81BD"/>
    </w:rPr>
  </w:style>
  <w:style w:type="paragraph" w:styleId="6">
    <w:name w:val="heading 6"/>
    <w:basedOn w:val="a0"/>
    <w:next w:val="a0"/>
    <w:link w:val="60"/>
    <w:unhideWhenUsed/>
    <w:qFormat/>
    <w:rsid w:val="00F60BF2"/>
    <w:pPr>
      <w:spacing w:before="280" w:after="100" w:line="240" w:lineRule="auto"/>
      <w:outlineLvl w:val="5"/>
    </w:pPr>
    <w:rPr>
      <w:rFonts w:ascii="Cambria" w:eastAsia="Times New Roman" w:hAnsi="Cambria" w:cs="Times New Roman"/>
      <w:i/>
      <w:iCs/>
      <w:color w:val="4F81BD"/>
    </w:rPr>
  </w:style>
  <w:style w:type="paragraph" w:styleId="7">
    <w:name w:val="heading 7"/>
    <w:basedOn w:val="a0"/>
    <w:next w:val="a0"/>
    <w:link w:val="70"/>
    <w:unhideWhenUsed/>
    <w:qFormat/>
    <w:rsid w:val="00F60BF2"/>
    <w:pPr>
      <w:spacing w:before="320" w:after="100" w:line="240" w:lineRule="auto"/>
      <w:outlineLvl w:val="6"/>
    </w:pPr>
    <w:rPr>
      <w:rFonts w:ascii="Cambria" w:eastAsia="Times New Roman" w:hAnsi="Cambria" w:cs="Times New Roman"/>
      <w:b/>
      <w:bCs/>
      <w:color w:val="9BBB59"/>
      <w:sz w:val="20"/>
      <w:szCs w:val="20"/>
    </w:rPr>
  </w:style>
  <w:style w:type="paragraph" w:styleId="8">
    <w:name w:val="heading 8"/>
    <w:basedOn w:val="a0"/>
    <w:next w:val="a0"/>
    <w:link w:val="80"/>
    <w:unhideWhenUsed/>
    <w:qFormat/>
    <w:rsid w:val="00F60BF2"/>
    <w:pPr>
      <w:spacing w:before="320" w:after="100" w:line="240" w:lineRule="auto"/>
      <w:outlineLvl w:val="7"/>
    </w:pPr>
    <w:rPr>
      <w:rFonts w:ascii="Cambria" w:eastAsia="Times New Roman" w:hAnsi="Cambria" w:cs="Times New Roman"/>
      <w:b/>
      <w:bCs/>
      <w:i/>
      <w:iCs/>
      <w:color w:val="9BBB59"/>
      <w:sz w:val="20"/>
      <w:szCs w:val="20"/>
    </w:rPr>
  </w:style>
  <w:style w:type="paragraph" w:styleId="9">
    <w:name w:val="heading 9"/>
    <w:basedOn w:val="a0"/>
    <w:next w:val="a0"/>
    <w:link w:val="90"/>
    <w:unhideWhenUsed/>
    <w:qFormat/>
    <w:rsid w:val="00F60BF2"/>
    <w:pPr>
      <w:spacing w:before="320" w:after="100" w:line="240" w:lineRule="auto"/>
      <w:outlineLvl w:val="8"/>
    </w:pPr>
    <w:rPr>
      <w:rFonts w:ascii="Cambria" w:eastAsia="Times New Roman" w:hAnsi="Cambria" w:cs="Times New Roman"/>
      <w:i/>
      <w:iCs/>
      <w:color w:val="9BBB59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er"/>
    <w:basedOn w:val="a0"/>
    <w:link w:val="a5"/>
    <w:unhideWhenUsed/>
    <w:rsid w:val="00680F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1"/>
    <w:link w:val="a4"/>
    <w:uiPriority w:val="99"/>
    <w:semiHidden/>
    <w:rsid w:val="00680F0A"/>
  </w:style>
  <w:style w:type="paragraph" w:styleId="a6">
    <w:name w:val="header"/>
    <w:basedOn w:val="a0"/>
    <w:link w:val="a7"/>
    <w:unhideWhenUsed/>
    <w:rsid w:val="00680F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1"/>
    <w:link w:val="a6"/>
    <w:rsid w:val="00680F0A"/>
  </w:style>
  <w:style w:type="character" w:styleId="a8">
    <w:name w:val="page number"/>
    <w:basedOn w:val="a1"/>
    <w:rsid w:val="00680F0A"/>
  </w:style>
  <w:style w:type="paragraph" w:styleId="a9">
    <w:name w:val="List Paragraph"/>
    <w:basedOn w:val="a0"/>
    <w:uiPriority w:val="34"/>
    <w:qFormat/>
    <w:rsid w:val="00680F0A"/>
    <w:pPr>
      <w:ind w:left="720"/>
      <w:contextualSpacing/>
    </w:pPr>
  </w:style>
  <w:style w:type="table" w:styleId="aa">
    <w:name w:val="Table Grid"/>
    <w:basedOn w:val="a2"/>
    <w:uiPriority w:val="39"/>
    <w:rsid w:val="008605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7">
    <w:name w:val="Heading #7_"/>
    <w:link w:val="Heading70"/>
    <w:locked/>
    <w:rsid w:val="001038E9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0"/>
    <w:link w:val="Heading7"/>
    <w:rsid w:val="001038E9"/>
    <w:pPr>
      <w:shd w:val="clear" w:color="auto" w:fill="FFFFFF"/>
      <w:spacing w:after="60" w:line="0" w:lineRule="atLeast"/>
      <w:outlineLvl w:val="6"/>
    </w:pPr>
    <w:rPr>
      <w:sz w:val="24"/>
      <w:szCs w:val="24"/>
    </w:rPr>
  </w:style>
  <w:style w:type="paragraph" w:styleId="ab">
    <w:name w:val="Balloon Text"/>
    <w:basedOn w:val="a0"/>
    <w:link w:val="ac"/>
    <w:unhideWhenUsed/>
    <w:rsid w:val="002868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1"/>
    <w:link w:val="ab"/>
    <w:rsid w:val="002868CA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1"/>
    <w:link w:val="1"/>
    <w:rsid w:val="00F60BF2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20">
    <w:name w:val="Заголовок 2 Знак"/>
    <w:basedOn w:val="a1"/>
    <w:link w:val="2"/>
    <w:rsid w:val="00F60BF2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1"/>
    <w:link w:val="3"/>
    <w:rsid w:val="00F60BF2"/>
    <w:rPr>
      <w:rFonts w:ascii="Cambria" w:eastAsia="Times New Roman" w:hAnsi="Cambria" w:cs="Times New Roman"/>
      <w:color w:val="4F81BD"/>
      <w:sz w:val="24"/>
      <w:szCs w:val="24"/>
    </w:rPr>
  </w:style>
  <w:style w:type="character" w:customStyle="1" w:styleId="40">
    <w:name w:val="Заголовок 4 Знак"/>
    <w:basedOn w:val="a1"/>
    <w:link w:val="4"/>
    <w:rsid w:val="00F60BF2"/>
    <w:rPr>
      <w:rFonts w:ascii="Cambria" w:eastAsia="Times New Roman" w:hAnsi="Cambria" w:cs="Times New Roman"/>
      <w:i/>
      <w:iCs/>
      <w:color w:val="4F81BD"/>
      <w:sz w:val="24"/>
      <w:szCs w:val="24"/>
    </w:rPr>
  </w:style>
  <w:style w:type="character" w:customStyle="1" w:styleId="50">
    <w:name w:val="Заголовок 5 Знак"/>
    <w:basedOn w:val="a1"/>
    <w:link w:val="5"/>
    <w:rsid w:val="00F60BF2"/>
    <w:rPr>
      <w:rFonts w:ascii="Cambria" w:eastAsia="Times New Roman" w:hAnsi="Cambria" w:cs="Times New Roman"/>
      <w:color w:val="4F81BD"/>
    </w:rPr>
  </w:style>
  <w:style w:type="character" w:customStyle="1" w:styleId="60">
    <w:name w:val="Заголовок 6 Знак"/>
    <w:basedOn w:val="a1"/>
    <w:link w:val="6"/>
    <w:rsid w:val="00F60BF2"/>
    <w:rPr>
      <w:rFonts w:ascii="Cambria" w:eastAsia="Times New Roman" w:hAnsi="Cambria" w:cs="Times New Roman"/>
      <w:i/>
      <w:iCs/>
      <w:color w:val="4F81BD"/>
    </w:rPr>
  </w:style>
  <w:style w:type="character" w:customStyle="1" w:styleId="70">
    <w:name w:val="Заголовок 7 Знак"/>
    <w:basedOn w:val="a1"/>
    <w:link w:val="7"/>
    <w:rsid w:val="00F60BF2"/>
    <w:rPr>
      <w:rFonts w:ascii="Cambria" w:eastAsia="Times New Roman" w:hAnsi="Cambria" w:cs="Times New Roman"/>
      <w:b/>
      <w:bCs/>
      <w:color w:val="9BBB59"/>
      <w:sz w:val="20"/>
      <w:szCs w:val="20"/>
    </w:rPr>
  </w:style>
  <w:style w:type="character" w:customStyle="1" w:styleId="80">
    <w:name w:val="Заголовок 8 Знак"/>
    <w:basedOn w:val="a1"/>
    <w:link w:val="8"/>
    <w:rsid w:val="00F60BF2"/>
    <w:rPr>
      <w:rFonts w:ascii="Cambria" w:eastAsia="Times New Roman" w:hAnsi="Cambria" w:cs="Times New Roman"/>
      <w:b/>
      <w:bCs/>
      <w:i/>
      <w:iCs/>
      <w:color w:val="9BBB59"/>
      <w:sz w:val="20"/>
      <w:szCs w:val="20"/>
    </w:rPr>
  </w:style>
  <w:style w:type="character" w:customStyle="1" w:styleId="90">
    <w:name w:val="Заголовок 9 Знак"/>
    <w:basedOn w:val="a1"/>
    <w:link w:val="9"/>
    <w:rsid w:val="00F60BF2"/>
    <w:rPr>
      <w:rFonts w:ascii="Cambria" w:eastAsia="Times New Roman" w:hAnsi="Cambria" w:cs="Times New Roman"/>
      <w:i/>
      <w:iCs/>
      <w:color w:val="9BBB59"/>
      <w:sz w:val="20"/>
      <w:szCs w:val="20"/>
    </w:rPr>
  </w:style>
  <w:style w:type="numbering" w:customStyle="1" w:styleId="11">
    <w:name w:val="Нет списка1"/>
    <w:next w:val="a3"/>
    <w:semiHidden/>
    <w:rsid w:val="00F60BF2"/>
  </w:style>
  <w:style w:type="paragraph" w:styleId="ad">
    <w:name w:val="Body Text"/>
    <w:basedOn w:val="a0"/>
    <w:link w:val="ae"/>
    <w:rsid w:val="00F60BF2"/>
    <w:pPr>
      <w:spacing w:after="0" w:line="240" w:lineRule="atLeast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e">
    <w:name w:val="Основной текст Знак"/>
    <w:basedOn w:val="a1"/>
    <w:link w:val="ad"/>
    <w:rsid w:val="00F60BF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">
    <w:name w:val="Body Text Indent"/>
    <w:basedOn w:val="a0"/>
    <w:link w:val="af0"/>
    <w:rsid w:val="00F60BF2"/>
    <w:pPr>
      <w:widowControl w:val="0"/>
      <w:spacing w:after="0" w:line="240" w:lineRule="atLeast"/>
      <w:ind w:firstLine="720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af0">
    <w:name w:val="Основной текст с отступом Знак"/>
    <w:basedOn w:val="a1"/>
    <w:link w:val="af"/>
    <w:rsid w:val="00F60BF2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21">
    <w:name w:val="Body Text 2"/>
    <w:basedOn w:val="a0"/>
    <w:link w:val="22"/>
    <w:uiPriority w:val="99"/>
    <w:rsid w:val="00F60BF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22">
    <w:name w:val="Основной текст 2 Знак"/>
    <w:basedOn w:val="a1"/>
    <w:link w:val="21"/>
    <w:uiPriority w:val="99"/>
    <w:rsid w:val="00F60BF2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31">
    <w:name w:val="Body Text Indent 3"/>
    <w:basedOn w:val="a0"/>
    <w:link w:val="32"/>
    <w:rsid w:val="00F60BF2"/>
    <w:pPr>
      <w:spacing w:after="0" w:line="240" w:lineRule="atLeast"/>
      <w:ind w:firstLine="567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32">
    <w:name w:val="Основной текст с отступом 3 Знак"/>
    <w:basedOn w:val="a1"/>
    <w:link w:val="31"/>
    <w:rsid w:val="00F60BF2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23">
    <w:name w:val="Body Text Indent 2"/>
    <w:basedOn w:val="a0"/>
    <w:link w:val="24"/>
    <w:rsid w:val="00F60BF2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24">
    <w:name w:val="Основной текст с отступом 2 Знак"/>
    <w:basedOn w:val="a1"/>
    <w:link w:val="23"/>
    <w:rsid w:val="00F60BF2"/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Bodytext5">
    <w:name w:val="Body text (5)_"/>
    <w:link w:val="Bodytext50"/>
    <w:locked/>
    <w:rsid w:val="00F60BF2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0"/>
    <w:link w:val="Bodytext5"/>
    <w:rsid w:val="00F60BF2"/>
    <w:pPr>
      <w:shd w:val="clear" w:color="auto" w:fill="FFFFFF"/>
      <w:spacing w:before="240" w:after="0" w:line="270" w:lineRule="exact"/>
      <w:jc w:val="both"/>
    </w:pPr>
    <w:rPr>
      <w:sz w:val="24"/>
      <w:szCs w:val="24"/>
    </w:rPr>
  </w:style>
  <w:style w:type="character" w:customStyle="1" w:styleId="Bodytext">
    <w:name w:val="Body text_"/>
    <w:link w:val="33"/>
    <w:locked/>
    <w:rsid w:val="00F60BF2"/>
    <w:rPr>
      <w:sz w:val="24"/>
      <w:szCs w:val="24"/>
      <w:shd w:val="clear" w:color="auto" w:fill="FFFFFF"/>
    </w:rPr>
  </w:style>
  <w:style w:type="paragraph" w:customStyle="1" w:styleId="33">
    <w:name w:val="Основной текст3"/>
    <w:basedOn w:val="a0"/>
    <w:link w:val="Bodytext"/>
    <w:rsid w:val="00F60BF2"/>
    <w:pPr>
      <w:shd w:val="clear" w:color="auto" w:fill="FFFFFF"/>
      <w:spacing w:after="0" w:line="263" w:lineRule="exact"/>
      <w:ind w:hanging="340"/>
      <w:jc w:val="both"/>
    </w:pPr>
    <w:rPr>
      <w:sz w:val="24"/>
      <w:szCs w:val="24"/>
    </w:rPr>
  </w:style>
  <w:style w:type="character" w:customStyle="1" w:styleId="Heading72">
    <w:name w:val="Heading #7 (2)_"/>
    <w:link w:val="Heading720"/>
    <w:locked/>
    <w:rsid w:val="00F60BF2"/>
    <w:rPr>
      <w:sz w:val="27"/>
      <w:szCs w:val="27"/>
      <w:shd w:val="clear" w:color="auto" w:fill="FFFFFF"/>
    </w:rPr>
  </w:style>
  <w:style w:type="paragraph" w:customStyle="1" w:styleId="Heading720">
    <w:name w:val="Heading #7 (2)"/>
    <w:basedOn w:val="a0"/>
    <w:link w:val="Heading72"/>
    <w:rsid w:val="00F60BF2"/>
    <w:pPr>
      <w:shd w:val="clear" w:color="auto" w:fill="FFFFFF"/>
      <w:spacing w:after="0" w:line="292" w:lineRule="exact"/>
      <w:outlineLvl w:val="6"/>
    </w:pPr>
    <w:rPr>
      <w:sz w:val="27"/>
      <w:szCs w:val="27"/>
    </w:rPr>
  </w:style>
  <w:style w:type="character" w:customStyle="1" w:styleId="Bodytext7">
    <w:name w:val="Body text (7)_"/>
    <w:link w:val="Bodytext70"/>
    <w:locked/>
    <w:rsid w:val="00F60BF2"/>
    <w:rPr>
      <w:shd w:val="clear" w:color="auto" w:fill="FFFFFF"/>
    </w:rPr>
  </w:style>
  <w:style w:type="paragraph" w:customStyle="1" w:styleId="Bodytext70">
    <w:name w:val="Body text (7)"/>
    <w:basedOn w:val="a0"/>
    <w:link w:val="Bodytext7"/>
    <w:rsid w:val="00F60BF2"/>
    <w:pPr>
      <w:shd w:val="clear" w:color="auto" w:fill="FFFFFF"/>
      <w:spacing w:after="0" w:line="248" w:lineRule="exact"/>
    </w:pPr>
  </w:style>
  <w:style w:type="character" w:customStyle="1" w:styleId="Bodytext10">
    <w:name w:val="Body text (10)_"/>
    <w:link w:val="Bodytext100"/>
    <w:locked/>
    <w:rsid w:val="00F60BF2"/>
    <w:rPr>
      <w:spacing w:val="-10"/>
      <w:sz w:val="28"/>
      <w:szCs w:val="28"/>
      <w:shd w:val="clear" w:color="auto" w:fill="FFFFFF"/>
    </w:rPr>
  </w:style>
  <w:style w:type="paragraph" w:customStyle="1" w:styleId="Bodytext100">
    <w:name w:val="Body text (10)"/>
    <w:basedOn w:val="a0"/>
    <w:link w:val="Bodytext10"/>
    <w:rsid w:val="00F60BF2"/>
    <w:pPr>
      <w:shd w:val="clear" w:color="auto" w:fill="FFFFFF"/>
      <w:spacing w:after="240" w:line="313" w:lineRule="exact"/>
    </w:pPr>
    <w:rPr>
      <w:spacing w:val="-10"/>
      <w:sz w:val="28"/>
      <w:szCs w:val="28"/>
    </w:rPr>
  </w:style>
  <w:style w:type="character" w:customStyle="1" w:styleId="Bodytext11">
    <w:name w:val="Body text (11)_"/>
    <w:link w:val="Bodytext110"/>
    <w:locked/>
    <w:rsid w:val="00F60BF2"/>
    <w:rPr>
      <w:sz w:val="27"/>
      <w:szCs w:val="27"/>
      <w:shd w:val="clear" w:color="auto" w:fill="FFFFFF"/>
    </w:rPr>
  </w:style>
  <w:style w:type="paragraph" w:customStyle="1" w:styleId="Bodytext110">
    <w:name w:val="Body text (11)"/>
    <w:basedOn w:val="a0"/>
    <w:link w:val="Bodytext11"/>
    <w:rsid w:val="00F60BF2"/>
    <w:pPr>
      <w:shd w:val="clear" w:color="auto" w:fill="FFFFFF"/>
      <w:spacing w:before="240" w:after="720" w:line="0" w:lineRule="atLeast"/>
    </w:pPr>
    <w:rPr>
      <w:sz w:val="27"/>
      <w:szCs w:val="27"/>
    </w:rPr>
  </w:style>
  <w:style w:type="character" w:customStyle="1" w:styleId="BodytextSpacing1pt">
    <w:name w:val="Body text + Spacing 1 pt"/>
    <w:rsid w:val="00F60BF2"/>
    <w:rPr>
      <w:spacing w:val="30"/>
      <w:sz w:val="24"/>
      <w:szCs w:val="24"/>
      <w:shd w:val="clear" w:color="auto" w:fill="FFFFFF"/>
    </w:rPr>
  </w:style>
  <w:style w:type="character" w:customStyle="1" w:styleId="25">
    <w:name w:val="Основной текст2"/>
    <w:rsid w:val="00F60BF2"/>
    <w:rPr>
      <w:sz w:val="24"/>
      <w:szCs w:val="24"/>
      <w:u w:val="single"/>
      <w:shd w:val="clear" w:color="auto" w:fill="FFFFFF"/>
    </w:rPr>
  </w:style>
  <w:style w:type="character" w:customStyle="1" w:styleId="Heading6">
    <w:name w:val="Heading #6"/>
    <w:rsid w:val="00F60BF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7"/>
      <w:szCs w:val="27"/>
      <w:u w:val="single"/>
    </w:rPr>
  </w:style>
  <w:style w:type="paragraph" w:customStyle="1" w:styleId="ConsPlusNormal">
    <w:name w:val="ConsPlusNormal"/>
    <w:rsid w:val="00F60BF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F60BF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11">
    <w:name w:val="Font Style11"/>
    <w:rsid w:val="00F60BF2"/>
    <w:rPr>
      <w:rFonts w:ascii="Times New Roman" w:hAnsi="Times New Roman" w:cs="Times New Roman"/>
      <w:b/>
      <w:bCs/>
      <w:sz w:val="20"/>
      <w:szCs w:val="20"/>
    </w:rPr>
  </w:style>
  <w:style w:type="character" w:customStyle="1" w:styleId="Barcode">
    <w:name w:val="Barcode_"/>
    <w:link w:val="Barcode0"/>
    <w:uiPriority w:val="99"/>
    <w:locked/>
    <w:rsid w:val="00F60BF2"/>
    <w:rPr>
      <w:shd w:val="clear" w:color="auto" w:fill="FFFFFF"/>
    </w:rPr>
  </w:style>
  <w:style w:type="paragraph" w:customStyle="1" w:styleId="Barcode0">
    <w:name w:val="Barcode"/>
    <w:basedOn w:val="a0"/>
    <w:link w:val="Barcode"/>
    <w:uiPriority w:val="99"/>
    <w:rsid w:val="00F60BF2"/>
    <w:pPr>
      <w:widowControl w:val="0"/>
      <w:shd w:val="clear" w:color="auto" w:fill="FFFFFF"/>
      <w:spacing w:after="0" w:line="240" w:lineRule="auto"/>
    </w:pPr>
  </w:style>
  <w:style w:type="paragraph" w:styleId="af1">
    <w:name w:val="footnote text"/>
    <w:basedOn w:val="a0"/>
    <w:link w:val="af2"/>
    <w:uiPriority w:val="99"/>
    <w:unhideWhenUsed/>
    <w:rsid w:val="00F60BF2"/>
    <w:pPr>
      <w:spacing w:after="200" w:line="276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2">
    <w:name w:val="Текст сноски Знак"/>
    <w:basedOn w:val="a1"/>
    <w:link w:val="af1"/>
    <w:uiPriority w:val="99"/>
    <w:rsid w:val="00F60BF2"/>
    <w:rPr>
      <w:rFonts w:ascii="Calibri" w:eastAsia="Calibri" w:hAnsi="Calibri" w:cs="Times New Roman"/>
      <w:sz w:val="20"/>
      <w:szCs w:val="20"/>
    </w:rPr>
  </w:style>
  <w:style w:type="character" w:styleId="af3">
    <w:name w:val="footnote reference"/>
    <w:uiPriority w:val="99"/>
    <w:unhideWhenUsed/>
    <w:rsid w:val="00F60BF2"/>
    <w:rPr>
      <w:vertAlign w:val="superscript"/>
    </w:rPr>
  </w:style>
  <w:style w:type="numbering" w:customStyle="1" w:styleId="110">
    <w:name w:val="Нет списка11"/>
    <w:next w:val="a3"/>
    <w:uiPriority w:val="99"/>
    <w:semiHidden/>
    <w:rsid w:val="00F60BF2"/>
  </w:style>
  <w:style w:type="paragraph" w:styleId="af4">
    <w:name w:val="Plain Text"/>
    <w:basedOn w:val="a0"/>
    <w:link w:val="af5"/>
    <w:rsid w:val="00F60BF2"/>
    <w:pPr>
      <w:spacing w:after="0" w:line="240" w:lineRule="auto"/>
      <w:ind w:firstLine="360"/>
    </w:pPr>
    <w:rPr>
      <w:rFonts w:ascii="Courier New" w:eastAsia="Times New Roman" w:hAnsi="Courier New" w:cs="Courier New"/>
      <w:sz w:val="20"/>
      <w:szCs w:val="20"/>
    </w:rPr>
  </w:style>
  <w:style w:type="character" w:customStyle="1" w:styleId="af5">
    <w:name w:val="Текст Знак"/>
    <w:basedOn w:val="a1"/>
    <w:link w:val="af4"/>
    <w:rsid w:val="00F60BF2"/>
    <w:rPr>
      <w:rFonts w:ascii="Courier New" w:eastAsia="Times New Roman" w:hAnsi="Courier New" w:cs="Courier New"/>
      <w:sz w:val="20"/>
      <w:szCs w:val="20"/>
    </w:rPr>
  </w:style>
  <w:style w:type="table" w:customStyle="1" w:styleId="12">
    <w:name w:val="Сетка таблицы1"/>
    <w:basedOn w:val="a2"/>
    <w:next w:val="aa"/>
    <w:uiPriority w:val="39"/>
    <w:rsid w:val="00F60BF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6">
    <w:name w:val="комментарий"/>
    <w:rsid w:val="00F60BF2"/>
    <w:rPr>
      <w:b/>
      <w:i/>
      <w:shd w:val="clear" w:color="auto" w:fill="FFFF99"/>
    </w:rPr>
  </w:style>
  <w:style w:type="paragraph" w:customStyle="1" w:styleId="310">
    <w:name w:val="Основной текст с отступом 31"/>
    <w:basedOn w:val="a0"/>
    <w:rsid w:val="00F60BF2"/>
    <w:pPr>
      <w:spacing w:after="0" w:line="240" w:lineRule="auto"/>
      <w:ind w:firstLine="720"/>
      <w:jc w:val="both"/>
    </w:pPr>
    <w:rPr>
      <w:rFonts w:ascii="Calibri" w:eastAsia="Times New Roman" w:hAnsi="Calibri" w:cs="Times New Roman"/>
      <w:sz w:val="20"/>
      <w:szCs w:val="20"/>
    </w:rPr>
  </w:style>
  <w:style w:type="paragraph" w:customStyle="1" w:styleId="af7">
    <w:name w:val="Пункт"/>
    <w:basedOn w:val="a0"/>
    <w:rsid w:val="00F60BF2"/>
    <w:pPr>
      <w:numPr>
        <w:ilvl w:val="2"/>
      </w:numPr>
      <w:tabs>
        <w:tab w:val="num" w:pos="1134"/>
      </w:tabs>
      <w:spacing w:after="0" w:line="360" w:lineRule="auto"/>
      <w:ind w:left="1134" w:hanging="1134"/>
      <w:jc w:val="both"/>
    </w:pPr>
    <w:rPr>
      <w:rFonts w:ascii="Calibri" w:eastAsia="Times New Roman" w:hAnsi="Calibri" w:cs="Times New Roman"/>
      <w:snapToGrid w:val="0"/>
      <w:szCs w:val="20"/>
    </w:rPr>
  </w:style>
  <w:style w:type="paragraph" w:customStyle="1" w:styleId="af8">
    <w:name w:val="Подпункт"/>
    <w:basedOn w:val="af7"/>
    <w:rsid w:val="00F60BF2"/>
    <w:pPr>
      <w:numPr>
        <w:ilvl w:val="3"/>
      </w:numPr>
      <w:tabs>
        <w:tab w:val="num" w:pos="360"/>
        <w:tab w:val="num" w:pos="1134"/>
      </w:tabs>
      <w:ind w:left="1134" w:hanging="1134"/>
    </w:pPr>
  </w:style>
  <w:style w:type="paragraph" w:customStyle="1" w:styleId="a">
    <w:name w:val="a"/>
    <w:basedOn w:val="a0"/>
    <w:rsid w:val="00F60BF2"/>
    <w:pPr>
      <w:numPr>
        <w:ilvl w:val="2"/>
        <w:numId w:val="1"/>
      </w:numPr>
      <w:tabs>
        <w:tab w:val="num" w:pos="360"/>
      </w:tabs>
      <w:snapToGrid w:val="0"/>
      <w:spacing w:after="0" w:line="360" w:lineRule="auto"/>
      <w:ind w:left="0" w:firstLine="567"/>
      <w:jc w:val="both"/>
    </w:pPr>
    <w:rPr>
      <w:rFonts w:ascii="Calibri" w:eastAsia="Times New Roman" w:hAnsi="Calibri" w:cs="Times New Roman"/>
    </w:rPr>
  </w:style>
  <w:style w:type="paragraph" w:customStyle="1" w:styleId="Signed">
    <w:name w:val="Signed"/>
    <w:basedOn w:val="a0"/>
    <w:rsid w:val="00F60BF2"/>
    <w:pPr>
      <w:tabs>
        <w:tab w:val="center" w:pos="1701"/>
        <w:tab w:val="center" w:pos="6237"/>
      </w:tabs>
      <w:spacing w:after="80" w:line="240" w:lineRule="auto"/>
      <w:ind w:firstLine="360"/>
      <w:jc w:val="both"/>
    </w:pPr>
    <w:rPr>
      <w:rFonts w:ascii="TimesET" w:eastAsia="Times New Roman" w:hAnsi="TimesET" w:cs="Times New Roman"/>
      <w:sz w:val="24"/>
      <w:szCs w:val="20"/>
    </w:rPr>
  </w:style>
  <w:style w:type="character" w:styleId="af9">
    <w:name w:val="Emphasis"/>
    <w:uiPriority w:val="20"/>
    <w:qFormat/>
    <w:rsid w:val="00F60BF2"/>
    <w:rPr>
      <w:b/>
      <w:bCs/>
      <w:i/>
      <w:iCs/>
      <w:color w:val="5A5A5A"/>
    </w:rPr>
  </w:style>
  <w:style w:type="paragraph" w:styleId="afa">
    <w:name w:val="caption"/>
    <w:basedOn w:val="a0"/>
    <w:next w:val="a0"/>
    <w:uiPriority w:val="35"/>
    <w:semiHidden/>
    <w:unhideWhenUsed/>
    <w:qFormat/>
    <w:rsid w:val="00F60BF2"/>
    <w:pPr>
      <w:spacing w:after="0" w:line="240" w:lineRule="auto"/>
      <w:ind w:firstLine="360"/>
    </w:pPr>
    <w:rPr>
      <w:rFonts w:ascii="Calibri" w:eastAsia="Times New Roman" w:hAnsi="Calibri" w:cs="Times New Roman"/>
      <w:b/>
      <w:bCs/>
      <w:sz w:val="18"/>
      <w:szCs w:val="18"/>
    </w:rPr>
  </w:style>
  <w:style w:type="paragraph" w:styleId="afb">
    <w:name w:val="Title"/>
    <w:basedOn w:val="a0"/>
    <w:next w:val="a0"/>
    <w:link w:val="afc"/>
    <w:qFormat/>
    <w:rsid w:val="00F60BF2"/>
    <w:pPr>
      <w:pBdr>
        <w:top w:val="single" w:sz="8" w:space="10" w:color="A7BFDE"/>
        <w:bottom w:val="single" w:sz="24" w:space="15" w:color="9BBB59"/>
      </w:pBdr>
      <w:spacing w:after="0" w:line="240" w:lineRule="auto"/>
      <w:jc w:val="center"/>
    </w:pPr>
    <w:rPr>
      <w:rFonts w:ascii="Cambria" w:eastAsia="Times New Roman" w:hAnsi="Cambria" w:cs="Times New Roman"/>
      <w:i/>
      <w:iCs/>
      <w:color w:val="243F60"/>
      <w:sz w:val="60"/>
      <w:szCs w:val="60"/>
    </w:rPr>
  </w:style>
  <w:style w:type="character" w:customStyle="1" w:styleId="afc">
    <w:name w:val="Название Знак"/>
    <w:basedOn w:val="a1"/>
    <w:link w:val="afb"/>
    <w:rsid w:val="00F60BF2"/>
    <w:rPr>
      <w:rFonts w:ascii="Cambria" w:eastAsia="Times New Roman" w:hAnsi="Cambria" w:cs="Times New Roman"/>
      <w:i/>
      <w:iCs/>
      <w:color w:val="243F60"/>
      <w:sz w:val="60"/>
      <w:szCs w:val="60"/>
    </w:rPr>
  </w:style>
  <w:style w:type="paragraph" w:styleId="afd">
    <w:name w:val="Subtitle"/>
    <w:basedOn w:val="a0"/>
    <w:next w:val="a0"/>
    <w:link w:val="afe"/>
    <w:uiPriority w:val="11"/>
    <w:qFormat/>
    <w:rsid w:val="00F60BF2"/>
    <w:pPr>
      <w:spacing w:before="200" w:after="900" w:line="240" w:lineRule="auto"/>
      <w:jc w:val="right"/>
    </w:pPr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afe">
    <w:name w:val="Подзаголовок Знак"/>
    <w:basedOn w:val="a1"/>
    <w:link w:val="afd"/>
    <w:uiPriority w:val="11"/>
    <w:rsid w:val="00F60BF2"/>
    <w:rPr>
      <w:rFonts w:ascii="Calibri" w:eastAsia="Times New Roman" w:hAnsi="Calibri" w:cs="Times New Roman"/>
      <w:i/>
      <w:iCs/>
      <w:sz w:val="24"/>
      <w:szCs w:val="24"/>
    </w:rPr>
  </w:style>
  <w:style w:type="character" w:styleId="aff">
    <w:name w:val="Strong"/>
    <w:uiPriority w:val="22"/>
    <w:qFormat/>
    <w:rsid w:val="00F60BF2"/>
    <w:rPr>
      <w:b/>
      <w:bCs/>
      <w:spacing w:val="0"/>
    </w:rPr>
  </w:style>
  <w:style w:type="paragraph" w:styleId="aff0">
    <w:name w:val="No Spacing"/>
    <w:basedOn w:val="a0"/>
    <w:link w:val="aff1"/>
    <w:uiPriority w:val="1"/>
    <w:qFormat/>
    <w:rsid w:val="00F60BF2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f1">
    <w:name w:val="Без интервала Знак"/>
    <w:link w:val="aff0"/>
    <w:uiPriority w:val="1"/>
    <w:rsid w:val="00F60BF2"/>
    <w:rPr>
      <w:rFonts w:ascii="Calibri" w:eastAsia="Times New Roman" w:hAnsi="Calibri" w:cs="Times New Roman"/>
    </w:rPr>
  </w:style>
  <w:style w:type="paragraph" w:styleId="26">
    <w:name w:val="Quote"/>
    <w:basedOn w:val="a0"/>
    <w:next w:val="a0"/>
    <w:link w:val="27"/>
    <w:uiPriority w:val="29"/>
    <w:qFormat/>
    <w:rsid w:val="00F60BF2"/>
    <w:pPr>
      <w:spacing w:after="0" w:line="240" w:lineRule="auto"/>
      <w:ind w:firstLine="360"/>
    </w:pPr>
    <w:rPr>
      <w:rFonts w:ascii="Cambria" w:eastAsia="Times New Roman" w:hAnsi="Cambria" w:cs="Times New Roman"/>
      <w:i/>
      <w:iCs/>
      <w:color w:val="5A5A5A"/>
    </w:rPr>
  </w:style>
  <w:style w:type="character" w:customStyle="1" w:styleId="27">
    <w:name w:val="Цитата 2 Знак"/>
    <w:basedOn w:val="a1"/>
    <w:link w:val="26"/>
    <w:uiPriority w:val="29"/>
    <w:rsid w:val="00F60BF2"/>
    <w:rPr>
      <w:rFonts w:ascii="Cambria" w:eastAsia="Times New Roman" w:hAnsi="Cambria" w:cs="Times New Roman"/>
      <w:i/>
      <w:iCs/>
      <w:color w:val="5A5A5A"/>
    </w:rPr>
  </w:style>
  <w:style w:type="paragraph" w:styleId="aff2">
    <w:name w:val="Intense Quote"/>
    <w:basedOn w:val="a0"/>
    <w:next w:val="a0"/>
    <w:link w:val="aff3"/>
    <w:uiPriority w:val="30"/>
    <w:qFormat/>
    <w:rsid w:val="00F60BF2"/>
    <w:pPr>
      <w:pBdr>
        <w:top w:val="single" w:sz="12" w:space="10" w:color="B8CCE4"/>
        <w:left w:val="single" w:sz="36" w:space="4" w:color="4F81BD"/>
        <w:bottom w:val="single" w:sz="24" w:space="10" w:color="9BBB59"/>
        <w:right w:val="single" w:sz="36" w:space="4" w:color="4F81BD"/>
      </w:pBdr>
      <w:shd w:val="clear" w:color="auto" w:fill="4F81BD"/>
      <w:spacing w:before="320" w:after="320" w:line="300" w:lineRule="auto"/>
      <w:ind w:left="1440" w:right="1440" w:firstLine="360"/>
    </w:pPr>
    <w:rPr>
      <w:rFonts w:ascii="Cambria" w:eastAsia="Times New Roman" w:hAnsi="Cambria" w:cs="Times New Roman"/>
      <w:i/>
      <w:iCs/>
      <w:color w:val="FFFFFF"/>
      <w:sz w:val="24"/>
      <w:szCs w:val="24"/>
    </w:rPr>
  </w:style>
  <w:style w:type="character" w:customStyle="1" w:styleId="aff3">
    <w:name w:val="Выделенная цитата Знак"/>
    <w:basedOn w:val="a1"/>
    <w:link w:val="aff2"/>
    <w:uiPriority w:val="30"/>
    <w:rsid w:val="00F60BF2"/>
    <w:rPr>
      <w:rFonts w:ascii="Cambria" w:eastAsia="Times New Roman" w:hAnsi="Cambria" w:cs="Times New Roman"/>
      <w:i/>
      <w:iCs/>
      <w:color w:val="FFFFFF"/>
      <w:sz w:val="24"/>
      <w:szCs w:val="24"/>
      <w:shd w:val="clear" w:color="auto" w:fill="4F81BD"/>
    </w:rPr>
  </w:style>
  <w:style w:type="character" w:styleId="aff4">
    <w:name w:val="Subtle Emphasis"/>
    <w:uiPriority w:val="19"/>
    <w:qFormat/>
    <w:rsid w:val="00F60BF2"/>
    <w:rPr>
      <w:i/>
      <w:iCs/>
      <w:color w:val="5A5A5A"/>
    </w:rPr>
  </w:style>
  <w:style w:type="character" w:styleId="aff5">
    <w:name w:val="Intense Emphasis"/>
    <w:uiPriority w:val="21"/>
    <w:qFormat/>
    <w:rsid w:val="00F60BF2"/>
    <w:rPr>
      <w:b/>
      <w:bCs/>
      <w:i/>
      <w:iCs/>
      <w:color w:val="4F81BD"/>
      <w:sz w:val="22"/>
      <w:szCs w:val="22"/>
    </w:rPr>
  </w:style>
  <w:style w:type="character" w:styleId="aff6">
    <w:name w:val="Subtle Reference"/>
    <w:uiPriority w:val="31"/>
    <w:qFormat/>
    <w:rsid w:val="00F60BF2"/>
    <w:rPr>
      <w:color w:val="auto"/>
      <w:u w:val="single" w:color="9BBB59"/>
    </w:rPr>
  </w:style>
  <w:style w:type="character" w:styleId="aff7">
    <w:name w:val="Intense Reference"/>
    <w:uiPriority w:val="32"/>
    <w:qFormat/>
    <w:rsid w:val="00F60BF2"/>
    <w:rPr>
      <w:b/>
      <w:bCs/>
      <w:color w:val="76923C"/>
      <w:u w:val="single" w:color="9BBB59"/>
    </w:rPr>
  </w:style>
  <w:style w:type="character" w:styleId="aff8">
    <w:name w:val="Book Title"/>
    <w:uiPriority w:val="33"/>
    <w:qFormat/>
    <w:rsid w:val="00F60BF2"/>
    <w:rPr>
      <w:rFonts w:ascii="Cambria" w:eastAsia="Times New Roman" w:hAnsi="Cambria" w:cs="Times New Roman"/>
      <w:b/>
      <w:bCs/>
      <w:i/>
      <w:iCs/>
      <w:color w:val="auto"/>
    </w:rPr>
  </w:style>
  <w:style w:type="paragraph" w:styleId="aff9">
    <w:name w:val="TOC Heading"/>
    <w:basedOn w:val="1"/>
    <w:next w:val="a0"/>
    <w:uiPriority w:val="39"/>
    <w:semiHidden/>
    <w:unhideWhenUsed/>
    <w:qFormat/>
    <w:rsid w:val="00F60BF2"/>
    <w:pPr>
      <w:keepNext w:val="0"/>
      <w:pBdr>
        <w:bottom w:val="single" w:sz="12" w:space="1" w:color="365F91"/>
      </w:pBdr>
      <w:spacing w:before="600" w:after="80" w:line="240" w:lineRule="auto"/>
      <w:jc w:val="left"/>
      <w:outlineLvl w:val="9"/>
    </w:pPr>
    <w:rPr>
      <w:rFonts w:ascii="Cambria" w:hAnsi="Cambria"/>
      <w:bCs/>
      <w:color w:val="365F91"/>
      <w:szCs w:val="24"/>
      <w:lang w:val="ru-RU" w:eastAsia="en-US" w:bidi="en-US"/>
    </w:rPr>
  </w:style>
  <w:style w:type="paragraph" w:styleId="affa">
    <w:name w:val="List"/>
    <w:basedOn w:val="a0"/>
    <w:rsid w:val="00F60BF2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4">
    <w:name w:val="Body Text 3"/>
    <w:basedOn w:val="a0"/>
    <w:link w:val="35"/>
    <w:rsid w:val="00F60BF2"/>
    <w:pPr>
      <w:spacing w:after="0" w:line="240" w:lineRule="auto"/>
      <w:ind w:right="186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5">
    <w:name w:val="Основной текст 3 Знак"/>
    <w:basedOn w:val="a1"/>
    <w:link w:val="34"/>
    <w:rsid w:val="00F60BF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8">
    <w:name w:val="Пункт2"/>
    <w:basedOn w:val="a0"/>
    <w:rsid w:val="00F60BF2"/>
    <w:pPr>
      <w:keepNext/>
      <w:tabs>
        <w:tab w:val="num" w:pos="1134"/>
      </w:tabs>
      <w:suppressAutoHyphens/>
      <w:spacing w:before="240" w:after="120" w:line="240" w:lineRule="auto"/>
      <w:ind w:left="1134" w:hanging="1134"/>
      <w:outlineLvl w:val="2"/>
    </w:pPr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paragraph" w:customStyle="1" w:styleId="affb">
    <w:name w:val="Подподпункт"/>
    <w:basedOn w:val="af8"/>
    <w:uiPriority w:val="99"/>
    <w:rsid w:val="00F60BF2"/>
    <w:pPr>
      <w:numPr>
        <w:ilvl w:val="0"/>
      </w:numPr>
      <w:tabs>
        <w:tab w:val="num" w:pos="360"/>
        <w:tab w:val="num" w:pos="1701"/>
      </w:tabs>
      <w:ind w:left="1701" w:hanging="567"/>
    </w:pPr>
    <w:rPr>
      <w:rFonts w:ascii="Times New Roman" w:hAnsi="Times New Roman"/>
      <w:sz w:val="28"/>
      <w:lang w:eastAsia="ru-RU"/>
    </w:rPr>
  </w:style>
  <w:style w:type="paragraph" w:customStyle="1" w:styleId="affc">
    <w:name w:val="Пункт Знак"/>
    <w:basedOn w:val="a0"/>
    <w:rsid w:val="00F60BF2"/>
    <w:pPr>
      <w:tabs>
        <w:tab w:val="left" w:pos="851"/>
        <w:tab w:val="left" w:pos="1134"/>
        <w:tab w:val="num" w:pos="2007"/>
      </w:tabs>
      <w:spacing w:after="0" w:line="360" w:lineRule="auto"/>
      <w:ind w:left="2007" w:hanging="360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fd">
    <w:name w:val="Подподподпункт"/>
    <w:basedOn w:val="a0"/>
    <w:rsid w:val="00F60BF2"/>
    <w:pPr>
      <w:tabs>
        <w:tab w:val="left" w:pos="1134"/>
        <w:tab w:val="left" w:pos="1701"/>
        <w:tab w:val="num" w:pos="3560"/>
      </w:tabs>
      <w:spacing w:after="0" w:line="360" w:lineRule="auto"/>
      <w:ind w:left="3560" w:hanging="1008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3">
    <w:name w:val="Пункт1"/>
    <w:basedOn w:val="a0"/>
    <w:rsid w:val="00F60BF2"/>
    <w:pPr>
      <w:tabs>
        <w:tab w:val="num" w:pos="3087"/>
      </w:tabs>
      <w:spacing w:before="240" w:after="0" w:line="360" w:lineRule="auto"/>
      <w:ind w:left="3087" w:hanging="360"/>
      <w:jc w:val="center"/>
    </w:pPr>
    <w:rPr>
      <w:rFonts w:ascii="Arial" w:eastAsia="Times New Roman" w:hAnsi="Arial" w:cs="Times New Roman"/>
      <w:b/>
      <w:snapToGrid w:val="0"/>
      <w:sz w:val="28"/>
      <w:szCs w:val="28"/>
      <w:lang w:eastAsia="ru-RU"/>
    </w:rPr>
  </w:style>
  <w:style w:type="paragraph" w:customStyle="1" w:styleId="FR1">
    <w:name w:val="FR1"/>
    <w:rsid w:val="00F60BF2"/>
    <w:pPr>
      <w:widowControl w:val="0"/>
      <w:spacing w:before="20" w:after="0" w:line="240" w:lineRule="auto"/>
      <w:jc w:val="right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2CharCharCharCharCharChar">
    <w:name w:val="Знак Знак2 Char Char Знак Знак Char Char Знак Знак Char Char"/>
    <w:next w:val="1"/>
    <w:semiHidden/>
    <w:rsid w:val="00F60BF2"/>
    <w:pPr>
      <w:spacing w:line="240" w:lineRule="exact"/>
    </w:pPr>
    <w:rPr>
      <w:rFonts w:ascii="Times New Roman" w:eastAsia="Times New Roman" w:hAnsi="Times New Roman" w:cs="Times New Roman"/>
      <w:b/>
      <w:sz w:val="24"/>
      <w:szCs w:val="20"/>
      <w:lang w:val="en-GB"/>
    </w:rPr>
  </w:style>
  <w:style w:type="character" w:styleId="affe">
    <w:name w:val="Hyperlink"/>
    <w:rsid w:val="00F60BF2"/>
    <w:rPr>
      <w:color w:val="0000FF"/>
      <w:u w:val="single"/>
    </w:rPr>
  </w:style>
  <w:style w:type="character" w:customStyle="1" w:styleId="afff">
    <w:name w:val="Основной текст_"/>
    <w:link w:val="14"/>
    <w:rsid w:val="00F60BF2"/>
    <w:rPr>
      <w:sz w:val="27"/>
      <w:szCs w:val="27"/>
      <w:shd w:val="clear" w:color="auto" w:fill="FFFFFF"/>
    </w:rPr>
  </w:style>
  <w:style w:type="paragraph" w:customStyle="1" w:styleId="14">
    <w:name w:val="Основной текст14"/>
    <w:basedOn w:val="a0"/>
    <w:link w:val="afff"/>
    <w:rsid w:val="00F60BF2"/>
    <w:pPr>
      <w:shd w:val="clear" w:color="auto" w:fill="FFFFFF"/>
      <w:spacing w:before="1140" w:after="1320" w:line="0" w:lineRule="atLeast"/>
      <w:jc w:val="center"/>
    </w:pPr>
    <w:rPr>
      <w:sz w:val="27"/>
      <w:szCs w:val="27"/>
    </w:rPr>
  </w:style>
  <w:style w:type="paragraph" w:customStyle="1" w:styleId="Heading">
    <w:name w:val="Heading"/>
    <w:rsid w:val="00F60BF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Style6">
    <w:name w:val="Style6"/>
    <w:basedOn w:val="a0"/>
    <w:rsid w:val="00F60BF2"/>
    <w:pPr>
      <w:widowControl w:val="0"/>
      <w:autoSpaceDE w:val="0"/>
      <w:autoSpaceDN w:val="0"/>
      <w:adjustRightInd w:val="0"/>
      <w:spacing w:after="0" w:line="294" w:lineRule="exact"/>
    </w:pPr>
    <w:rPr>
      <w:rFonts w:ascii="Franklin Gothic Heavy" w:eastAsia="Times New Roman" w:hAnsi="Franklin Gothic Heavy" w:cs="Times New Roman"/>
      <w:sz w:val="24"/>
      <w:szCs w:val="24"/>
      <w:lang w:eastAsia="ru-RU"/>
    </w:rPr>
  </w:style>
  <w:style w:type="paragraph" w:customStyle="1" w:styleId="Style93">
    <w:name w:val="Style93"/>
    <w:basedOn w:val="a0"/>
    <w:rsid w:val="00F60BF2"/>
    <w:pPr>
      <w:widowControl w:val="0"/>
      <w:autoSpaceDE w:val="0"/>
      <w:autoSpaceDN w:val="0"/>
      <w:adjustRightInd w:val="0"/>
      <w:spacing w:after="0" w:line="219" w:lineRule="exact"/>
      <w:ind w:firstLine="331"/>
      <w:jc w:val="both"/>
    </w:pPr>
    <w:rPr>
      <w:rFonts w:ascii="Franklin Gothic Heavy" w:eastAsia="Times New Roman" w:hAnsi="Franklin Gothic Heavy" w:cs="Times New Roman"/>
      <w:sz w:val="24"/>
      <w:szCs w:val="24"/>
      <w:lang w:eastAsia="ru-RU"/>
    </w:rPr>
  </w:style>
  <w:style w:type="character" w:customStyle="1" w:styleId="FontStyle429">
    <w:name w:val="Font Style429"/>
    <w:rsid w:val="00F60BF2"/>
    <w:rPr>
      <w:rFonts w:ascii="Franklin Gothic Heavy" w:hAnsi="Franklin Gothic Heavy" w:cs="Franklin Gothic Heavy"/>
      <w:sz w:val="26"/>
      <w:szCs w:val="26"/>
    </w:rPr>
  </w:style>
  <w:style w:type="character" w:customStyle="1" w:styleId="FontStyle451">
    <w:name w:val="Font Style451"/>
    <w:rsid w:val="00F60BF2"/>
    <w:rPr>
      <w:rFonts w:ascii="Times New Roman" w:hAnsi="Times New Roman" w:cs="Times New Roman"/>
      <w:sz w:val="18"/>
      <w:szCs w:val="18"/>
    </w:rPr>
  </w:style>
  <w:style w:type="paragraph" w:customStyle="1" w:styleId="Style7">
    <w:name w:val="Style7"/>
    <w:basedOn w:val="a0"/>
    <w:rsid w:val="00F60BF2"/>
    <w:pPr>
      <w:widowControl w:val="0"/>
      <w:autoSpaceDE w:val="0"/>
      <w:autoSpaceDN w:val="0"/>
      <w:adjustRightInd w:val="0"/>
      <w:spacing w:after="0" w:line="254" w:lineRule="exact"/>
    </w:pPr>
    <w:rPr>
      <w:rFonts w:ascii="Franklin Gothic Heavy" w:eastAsia="Times New Roman" w:hAnsi="Franklin Gothic Heavy" w:cs="Times New Roman"/>
      <w:sz w:val="24"/>
      <w:szCs w:val="24"/>
      <w:lang w:eastAsia="ru-RU"/>
    </w:rPr>
  </w:style>
  <w:style w:type="character" w:customStyle="1" w:styleId="FontStyle450">
    <w:name w:val="Font Style450"/>
    <w:rsid w:val="00F60BF2"/>
    <w:rPr>
      <w:rFonts w:ascii="Franklin Gothic Heavy" w:hAnsi="Franklin Gothic Heavy" w:cs="Franklin Gothic Heavy"/>
      <w:sz w:val="22"/>
      <w:szCs w:val="22"/>
    </w:rPr>
  </w:style>
  <w:style w:type="paragraph" w:customStyle="1" w:styleId="Style13">
    <w:name w:val="Style13"/>
    <w:basedOn w:val="a0"/>
    <w:rsid w:val="00F60BF2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Heavy" w:eastAsia="Times New Roman" w:hAnsi="Franklin Gothic Heavy" w:cs="Times New Roman"/>
      <w:sz w:val="24"/>
      <w:szCs w:val="24"/>
      <w:lang w:eastAsia="ru-RU"/>
    </w:rPr>
  </w:style>
  <w:style w:type="paragraph" w:customStyle="1" w:styleId="Style117">
    <w:name w:val="Style117"/>
    <w:basedOn w:val="a0"/>
    <w:rsid w:val="00F60BF2"/>
    <w:pPr>
      <w:widowControl w:val="0"/>
      <w:autoSpaceDE w:val="0"/>
      <w:autoSpaceDN w:val="0"/>
      <w:adjustRightInd w:val="0"/>
      <w:spacing w:after="0" w:line="218" w:lineRule="exact"/>
      <w:ind w:firstLine="326"/>
      <w:jc w:val="both"/>
    </w:pPr>
    <w:rPr>
      <w:rFonts w:ascii="Franklin Gothic Heavy" w:eastAsia="Times New Roman" w:hAnsi="Franklin Gothic Heavy" w:cs="Times New Roman"/>
      <w:sz w:val="24"/>
      <w:szCs w:val="24"/>
      <w:lang w:eastAsia="ru-RU"/>
    </w:rPr>
  </w:style>
  <w:style w:type="paragraph" w:customStyle="1" w:styleId="Style171">
    <w:name w:val="Style171"/>
    <w:basedOn w:val="a0"/>
    <w:rsid w:val="00F60BF2"/>
    <w:pPr>
      <w:widowControl w:val="0"/>
      <w:autoSpaceDE w:val="0"/>
      <w:autoSpaceDN w:val="0"/>
      <w:adjustRightInd w:val="0"/>
      <w:spacing w:after="0" w:line="216" w:lineRule="exact"/>
      <w:jc w:val="both"/>
    </w:pPr>
    <w:rPr>
      <w:rFonts w:ascii="Franklin Gothic Heavy" w:eastAsia="Times New Roman" w:hAnsi="Franklin Gothic Heavy" w:cs="Times New Roman"/>
      <w:sz w:val="24"/>
      <w:szCs w:val="24"/>
      <w:lang w:eastAsia="ru-RU"/>
    </w:rPr>
  </w:style>
  <w:style w:type="paragraph" w:customStyle="1" w:styleId="Style179">
    <w:name w:val="Style179"/>
    <w:basedOn w:val="a0"/>
    <w:rsid w:val="00F60BF2"/>
    <w:pPr>
      <w:widowControl w:val="0"/>
      <w:autoSpaceDE w:val="0"/>
      <w:autoSpaceDN w:val="0"/>
      <w:adjustRightInd w:val="0"/>
      <w:spacing w:after="0" w:line="214" w:lineRule="exact"/>
      <w:ind w:firstLine="317"/>
      <w:jc w:val="both"/>
    </w:pPr>
    <w:rPr>
      <w:rFonts w:ascii="Franklin Gothic Heavy" w:eastAsia="Times New Roman" w:hAnsi="Franklin Gothic Heavy" w:cs="Times New Roman"/>
      <w:sz w:val="24"/>
      <w:szCs w:val="24"/>
      <w:lang w:eastAsia="ru-RU"/>
    </w:rPr>
  </w:style>
  <w:style w:type="character" w:customStyle="1" w:styleId="FontStyle445">
    <w:name w:val="Font Style445"/>
    <w:rsid w:val="00F60BF2"/>
    <w:rPr>
      <w:rFonts w:ascii="Times New Roman" w:hAnsi="Times New Roman" w:cs="Times New Roman"/>
      <w:sz w:val="18"/>
      <w:szCs w:val="18"/>
    </w:rPr>
  </w:style>
  <w:style w:type="character" w:customStyle="1" w:styleId="FontStyle456">
    <w:name w:val="Font Style456"/>
    <w:rsid w:val="00F60BF2"/>
    <w:rPr>
      <w:rFonts w:ascii="Times New Roman" w:hAnsi="Times New Roman" w:cs="Times New Roman"/>
      <w:b/>
      <w:bCs/>
      <w:spacing w:val="-10"/>
      <w:sz w:val="18"/>
      <w:szCs w:val="18"/>
    </w:rPr>
  </w:style>
  <w:style w:type="paragraph" w:customStyle="1" w:styleId="Style115">
    <w:name w:val="Style115"/>
    <w:basedOn w:val="a0"/>
    <w:rsid w:val="00F60BF2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Heavy" w:eastAsia="Times New Roman" w:hAnsi="Franklin Gothic Heavy" w:cs="Times New Roman"/>
      <w:sz w:val="24"/>
      <w:szCs w:val="24"/>
      <w:lang w:eastAsia="ru-RU"/>
    </w:rPr>
  </w:style>
  <w:style w:type="character" w:customStyle="1" w:styleId="FontStyle466">
    <w:name w:val="Font Style466"/>
    <w:rsid w:val="00F60BF2"/>
    <w:rPr>
      <w:rFonts w:ascii="Times New Roman" w:hAnsi="Times New Roman" w:cs="Times New Roman"/>
      <w:b/>
      <w:bCs/>
      <w:spacing w:val="-10"/>
      <w:sz w:val="16"/>
      <w:szCs w:val="16"/>
    </w:rPr>
  </w:style>
  <w:style w:type="paragraph" w:customStyle="1" w:styleId="Style102">
    <w:name w:val="Style102"/>
    <w:basedOn w:val="a0"/>
    <w:rsid w:val="00F60BF2"/>
    <w:pPr>
      <w:widowControl w:val="0"/>
      <w:autoSpaceDE w:val="0"/>
      <w:autoSpaceDN w:val="0"/>
      <w:adjustRightInd w:val="0"/>
      <w:spacing w:after="0" w:line="235" w:lineRule="exact"/>
      <w:jc w:val="both"/>
    </w:pPr>
    <w:rPr>
      <w:rFonts w:ascii="Franklin Gothic Heavy" w:eastAsia="Times New Roman" w:hAnsi="Franklin Gothic Heavy" w:cs="Times New Roman"/>
      <w:sz w:val="24"/>
      <w:szCs w:val="24"/>
      <w:lang w:eastAsia="ru-RU"/>
    </w:rPr>
  </w:style>
  <w:style w:type="paragraph" w:customStyle="1" w:styleId="Style106">
    <w:name w:val="Style106"/>
    <w:basedOn w:val="a0"/>
    <w:rsid w:val="00F60BF2"/>
    <w:pPr>
      <w:widowControl w:val="0"/>
      <w:autoSpaceDE w:val="0"/>
      <w:autoSpaceDN w:val="0"/>
      <w:adjustRightInd w:val="0"/>
      <w:spacing w:after="0" w:line="221" w:lineRule="exact"/>
      <w:jc w:val="both"/>
    </w:pPr>
    <w:rPr>
      <w:rFonts w:ascii="Franklin Gothic Heavy" w:eastAsia="Times New Roman" w:hAnsi="Franklin Gothic Heavy" w:cs="Times New Roman"/>
      <w:sz w:val="24"/>
      <w:szCs w:val="24"/>
      <w:lang w:eastAsia="ru-RU"/>
    </w:rPr>
  </w:style>
  <w:style w:type="paragraph" w:customStyle="1" w:styleId="Style114">
    <w:name w:val="Style114"/>
    <w:basedOn w:val="a0"/>
    <w:rsid w:val="00F60BF2"/>
    <w:pPr>
      <w:widowControl w:val="0"/>
      <w:autoSpaceDE w:val="0"/>
      <w:autoSpaceDN w:val="0"/>
      <w:adjustRightInd w:val="0"/>
      <w:spacing w:after="0" w:line="218" w:lineRule="exact"/>
      <w:ind w:firstLine="326"/>
    </w:pPr>
    <w:rPr>
      <w:rFonts w:ascii="Franklin Gothic Heavy" w:eastAsia="Times New Roman" w:hAnsi="Franklin Gothic Heavy" w:cs="Times New Roman"/>
      <w:sz w:val="24"/>
      <w:szCs w:val="24"/>
      <w:lang w:eastAsia="ru-RU"/>
    </w:rPr>
  </w:style>
  <w:style w:type="paragraph" w:customStyle="1" w:styleId="Style150">
    <w:name w:val="Style150"/>
    <w:basedOn w:val="a0"/>
    <w:rsid w:val="00F60BF2"/>
    <w:pPr>
      <w:widowControl w:val="0"/>
      <w:autoSpaceDE w:val="0"/>
      <w:autoSpaceDN w:val="0"/>
      <w:adjustRightInd w:val="0"/>
      <w:spacing w:after="0" w:line="293" w:lineRule="exact"/>
      <w:jc w:val="both"/>
    </w:pPr>
    <w:rPr>
      <w:rFonts w:ascii="Franklin Gothic Heavy" w:eastAsia="Times New Roman" w:hAnsi="Franklin Gothic Heavy" w:cs="Times New Roman"/>
      <w:sz w:val="24"/>
      <w:szCs w:val="24"/>
      <w:lang w:eastAsia="ru-RU"/>
    </w:rPr>
  </w:style>
  <w:style w:type="character" w:customStyle="1" w:styleId="FontStyle441">
    <w:name w:val="Font Style441"/>
    <w:rsid w:val="00F60BF2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443">
    <w:name w:val="Font Style443"/>
    <w:rsid w:val="00F60BF2"/>
    <w:rPr>
      <w:rFonts w:ascii="Franklin Gothic Heavy" w:hAnsi="Franklin Gothic Heavy" w:cs="Franklin Gothic Heavy"/>
      <w:sz w:val="22"/>
      <w:szCs w:val="22"/>
    </w:rPr>
  </w:style>
  <w:style w:type="character" w:customStyle="1" w:styleId="FontStyle444">
    <w:name w:val="Font Style444"/>
    <w:rsid w:val="00F60BF2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46">
    <w:name w:val="Font Style446"/>
    <w:rsid w:val="00F60BF2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48">
    <w:name w:val="Font Style448"/>
    <w:rsid w:val="00F60BF2"/>
    <w:rPr>
      <w:rFonts w:ascii="Times New Roman" w:hAnsi="Times New Roman" w:cs="Times New Roman"/>
      <w:b/>
      <w:bCs/>
      <w:i/>
      <w:iCs/>
      <w:spacing w:val="20"/>
      <w:sz w:val="18"/>
      <w:szCs w:val="18"/>
    </w:rPr>
  </w:style>
  <w:style w:type="character" w:customStyle="1" w:styleId="FontStyle455">
    <w:name w:val="Font Style455"/>
    <w:rsid w:val="00F60BF2"/>
    <w:rPr>
      <w:rFonts w:ascii="Arial Unicode MS" w:eastAsia="Arial Unicode MS" w:cs="Arial Unicode MS"/>
      <w:spacing w:val="10"/>
      <w:sz w:val="28"/>
      <w:szCs w:val="28"/>
    </w:rPr>
  </w:style>
  <w:style w:type="character" w:customStyle="1" w:styleId="FontStyle500">
    <w:name w:val="Font Style500"/>
    <w:rsid w:val="00F60BF2"/>
    <w:rPr>
      <w:rFonts w:ascii="Times New Roman" w:hAnsi="Times New Roman" w:cs="Times New Roman"/>
      <w:spacing w:val="-10"/>
      <w:sz w:val="36"/>
      <w:szCs w:val="36"/>
    </w:rPr>
  </w:style>
  <w:style w:type="character" w:customStyle="1" w:styleId="FontStyle503">
    <w:name w:val="Font Style503"/>
    <w:rsid w:val="00F60BF2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04">
    <w:name w:val="Font Style504"/>
    <w:rsid w:val="00F60BF2"/>
    <w:rPr>
      <w:rFonts w:ascii="Constantia" w:hAnsi="Constantia" w:cs="Constantia"/>
      <w:b/>
      <w:bCs/>
      <w:spacing w:val="-10"/>
      <w:sz w:val="20"/>
      <w:szCs w:val="20"/>
    </w:rPr>
  </w:style>
  <w:style w:type="paragraph" w:customStyle="1" w:styleId="Style19">
    <w:name w:val="Style19"/>
    <w:basedOn w:val="a0"/>
    <w:rsid w:val="00F60BF2"/>
    <w:pPr>
      <w:widowControl w:val="0"/>
      <w:autoSpaceDE w:val="0"/>
      <w:autoSpaceDN w:val="0"/>
      <w:adjustRightInd w:val="0"/>
      <w:spacing w:after="0" w:line="220" w:lineRule="exact"/>
    </w:pPr>
    <w:rPr>
      <w:rFonts w:ascii="Franklin Gothic Heavy" w:eastAsia="Times New Roman" w:hAnsi="Franklin Gothic Heavy" w:cs="Times New Roman"/>
      <w:sz w:val="24"/>
      <w:szCs w:val="24"/>
      <w:lang w:eastAsia="ru-RU"/>
    </w:rPr>
  </w:style>
  <w:style w:type="paragraph" w:customStyle="1" w:styleId="Style71">
    <w:name w:val="Style71"/>
    <w:basedOn w:val="a0"/>
    <w:rsid w:val="00F60BF2"/>
    <w:pPr>
      <w:widowControl w:val="0"/>
      <w:autoSpaceDE w:val="0"/>
      <w:autoSpaceDN w:val="0"/>
      <w:adjustRightInd w:val="0"/>
      <w:spacing w:after="0" w:line="173" w:lineRule="exact"/>
      <w:jc w:val="center"/>
    </w:pPr>
    <w:rPr>
      <w:rFonts w:ascii="Franklin Gothic Heavy" w:eastAsia="Times New Roman" w:hAnsi="Franklin Gothic Heavy" w:cs="Times New Roman"/>
      <w:sz w:val="24"/>
      <w:szCs w:val="24"/>
      <w:lang w:eastAsia="ru-RU"/>
    </w:rPr>
  </w:style>
  <w:style w:type="paragraph" w:customStyle="1" w:styleId="Style121">
    <w:name w:val="Style121"/>
    <w:basedOn w:val="a0"/>
    <w:rsid w:val="00F60BF2"/>
    <w:pPr>
      <w:widowControl w:val="0"/>
      <w:autoSpaceDE w:val="0"/>
      <w:autoSpaceDN w:val="0"/>
      <w:adjustRightInd w:val="0"/>
      <w:spacing w:after="0" w:line="173" w:lineRule="exact"/>
      <w:jc w:val="center"/>
    </w:pPr>
    <w:rPr>
      <w:rFonts w:ascii="Franklin Gothic Heavy" w:eastAsia="Times New Roman" w:hAnsi="Franklin Gothic Heavy" w:cs="Times New Roman"/>
      <w:sz w:val="24"/>
      <w:szCs w:val="24"/>
      <w:lang w:eastAsia="ru-RU"/>
    </w:rPr>
  </w:style>
  <w:style w:type="paragraph" w:customStyle="1" w:styleId="Style149">
    <w:name w:val="Style149"/>
    <w:basedOn w:val="a0"/>
    <w:rsid w:val="00F60BF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Franklin Gothic Heavy" w:eastAsia="Times New Roman" w:hAnsi="Franklin Gothic Heavy" w:cs="Times New Roman"/>
      <w:sz w:val="24"/>
      <w:szCs w:val="24"/>
      <w:lang w:eastAsia="ru-RU"/>
    </w:rPr>
  </w:style>
  <w:style w:type="paragraph" w:customStyle="1" w:styleId="Style167">
    <w:name w:val="Style167"/>
    <w:basedOn w:val="a0"/>
    <w:rsid w:val="00F60BF2"/>
    <w:pPr>
      <w:widowControl w:val="0"/>
      <w:autoSpaceDE w:val="0"/>
      <w:autoSpaceDN w:val="0"/>
      <w:adjustRightInd w:val="0"/>
      <w:spacing w:after="0" w:line="216" w:lineRule="exact"/>
      <w:ind w:firstLine="302"/>
      <w:jc w:val="both"/>
    </w:pPr>
    <w:rPr>
      <w:rFonts w:ascii="Franklin Gothic Heavy" w:eastAsia="Times New Roman" w:hAnsi="Franklin Gothic Heavy" w:cs="Times New Roman"/>
      <w:sz w:val="24"/>
      <w:szCs w:val="24"/>
      <w:lang w:eastAsia="ru-RU"/>
    </w:rPr>
  </w:style>
  <w:style w:type="character" w:customStyle="1" w:styleId="FontStyle463">
    <w:name w:val="Font Style463"/>
    <w:rsid w:val="00F60BF2"/>
    <w:rPr>
      <w:rFonts w:ascii="Arial Unicode MS" w:eastAsia="Arial Unicode MS" w:cs="Arial Unicode MS"/>
      <w:b/>
      <w:bCs/>
      <w:spacing w:val="20"/>
      <w:sz w:val="12"/>
      <w:szCs w:val="12"/>
    </w:rPr>
  </w:style>
  <w:style w:type="paragraph" w:customStyle="1" w:styleId="Style174">
    <w:name w:val="Style174"/>
    <w:basedOn w:val="a0"/>
    <w:rsid w:val="00F60BF2"/>
    <w:pPr>
      <w:widowControl w:val="0"/>
      <w:autoSpaceDE w:val="0"/>
      <w:autoSpaceDN w:val="0"/>
      <w:adjustRightInd w:val="0"/>
      <w:spacing w:after="0" w:line="197" w:lineRule="exact"/>
      <w:jc w:val="center"/>
    </w:pPr>
    <w:rPr>
      <w:rFonts w:ascii="Franklin Gothic Heavy" w:eastAsia="Times New Roman" w:hAnsi="Franklin Gothic Heavy" w:cs="Times New Roman"/>
      <w:sz w:val="24"/>
      <w:szCs w:val="24"/>
      <w:lang w:eastAsia="ru-RU"/>
    </w:rPr>
  </w:style>
  <w:style w:type="paragraph" w:customStyle="1" w:styleId="Style244">
    <w:name w:val="Style244"/>
    <w:basedOn w:val="a0"/>
    <w:rsid w:val="00F60BF2"/>
    <w:pPr>
      <w:widowControl w:val="0"/>
      <w:autoSpaceDE w:val="0"/>
      <w:autoSpaceDN w:val="0"/>
      <w:adjustRightInd w:val="0"/>
      <w:spacing w:after="0" w:line="230" w:lineRule="exact"/>
      <w:ind w:firstLine="317"/>
      <w:jc w:val="both"/>
    </w:pPr>
    <w:rPr>
      <w:rFonts w:ascii="Franklin Gothic Heavy" w:eastAsia="Times New Roman" w:hAnsi="Franklin Gothic Heavy" w:cs="Times New Roman"/>
      <w:sz w:val="24"/>
      <w:szCs w:val="24"/>
      <w:lang w:eastAsia="ru-RU"/>
    </w:rPr>
  </w:style>
  <w:style w:type="paragraph" w:customStyle="1" w:styleId="Style257">
    <w:name w:val="Style257"/>
    <w:basedOn w:val="a0"/>
    <w:rsid w:val="00F60BF2"/>
    <w:pPr>
      <w:widowControl w:val="0"/>
      <w:autoSpaceDE w:val="0"/>
      <w:autoSpaceDN w:val="0"/>
      <w:adjustRightInd w:val="0"/>
      <w:spacing w:after="0" w:line="217" w:lineRule="exact"/>
      <w:ind w:firstLine="331"/>
      <w:jc w:val="both"/>
    </w:pPr>
    <w:rPr>
      <w:rFonts w:ascii="Franklin Gothic Heavy" w:eastAsia="Times New Roman" w:hAnsi="Franklin Gothic Heavy" w:cs="Times New Roman"/>
      <w:sz w:val="24"/>
      <w:szCs w:val="24"/>
      <w:lang w:eastAsia="ru-RU"/>
    </w:rPr>
  </w:style>
  <w:style w:type="paragraph" w:customStyle="1" w:styleId="Style261">
    <w:name w:val="Style261"/>
    <w:basedOn w:val="a0"/>
    <w:rsid w:val="00F60BF2"/>
    <w:pPr>
      <w:widowControl w:val="0"/>
      <w:autoSpaceDE w:val="0"/>
      <w:autoSpaceDN w:val="0"/>
      <w:adjustRightInd w:val="0"/>
      <w:spacing w:after="0" w:line="221" w:lineRule="exact"/>
    </w:pPr>
    <w:rPr>
      <w:rFonts w:ascii="Franklin Gothic Heavy" w:eastAsia="Times New Roman" w:hAnsi="Franklin Gothic Heavy" w:cs="Times New Roman"/>
      <w:sz w:val="24"/>
      <w:szCs w:val="24"/>
      <w:lang w:eastAsia="ru-RU"/>
    </w:rPr>
  </w:style>
  <w:style w:type="paragraph" w:customStyle="1" w:styleId="Style201">
    <w:name w:val="Style201"/>
    <w:basedOn w:val="a0"/>
    <w:rsid w:val="00F60BF2"/>
    <w:pPr>
      <w:widowControl w:val="0"/>
      <w:autoSpaceDE w:val="0"/>
      <w:autoSpaceDN w:val="0"/>
      <w:adjustRightInd w:val="0"/>
      <w:spacing w:after="0" w:line="216" w:lineRule="exact"/>
      <w:jc w:val="both"/>
    </w:pPr>
    <w:rPr>
      <w:rFonts w:ascii="Franklin Gothic Heavy" w:eastAsia="Times New Roman" w:hAnsi="Franklin Gothic Heavy" w:cs="Times New Roman"/>
      <w:sz w:val="24"/>
      <w:szCs w:val="24"/>
      <w:lang w:eastAsia="ru-RU"/>
    </w:rPr>
  </w:style>
  <w:style w:type="paragraph" w:customStyle="1" w:styleId="Style52">
    <w:name w:val="Style52"/>
    <w:basedOn w:val="a0"/>
    <w:rsid w:val="00F60BF2"/>
    <w:pPr>
      <w:widowControl w:val="0"/>
      <w:autoSpaceDE w:val="0"/>
      <w:autoSpaceDN w:val="0"/>
      <w:adjustRightInd w:val="0"/>
      <w:spacing w:after="0" w:line="189" w:lineRule="exact"/>
    </w:pPr>
    <w:rPr>
      <w:rFonts w:ascii="Franklin Gothic Heavy" w:eastAsia="Times New Roman" w:hAnsi="Franklin Gothic Heavy" w:cs="Times New Roman"/>
      <w:sz w:val="24"/>
      <w:szCs w:val="24"/>
      <w:lang w:eastAsia="ru-RU"/>
    </w:rPr>
  </w:style>
  <w:style w:type="paragraph" w:customStyle="1" w:styleId="Style219">
    <w:name w:val="Style219"/>
    <w:basedOn w:val="a0"/>
    <w:rsid w:val="00F60BF2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Heavy" w:eastAsia="Times New Roman" w:hAnsi="Franklin Gothic Heavy" w:cs="Times New Roman"/>
      <w:sz w:val="24"/>
      <w:szCs w:val="24"/>
      <w:lang w:eastAsia="ru-RU"/>
    </w:rPr>
  </w:style>
  <w:style w:type="paragraph" w:customStyle="1" w:styleId="Style222">
    <w:name w:val="Style222"/>
    <w:basedOn w:val="a0"/>
    <w:rsid w:val="00F60BF2"/>
    <w:pPr>
      <w:widowControl w:val="0"/>
      <w:autoSpaceDE w:val="0"/>
      <w:autoSpaceDN w:val="0"/>
      <w:adjustRightInd w:val="0"/>
      <w:spacing w:after="0" w:line="571" w:lineRule="exact"/>
      <w:jc w:val="center"/>
    </w:pPr>
    <w:rPr>
      <w:rFonts w:ascii="Franklin Gothic Heavy" w:eastAsia="Times New Roman" w:hAnsi="Franklin Gothic Heavy" w:cs="Times New Roman"/>
      <w:sz w:val="24"/>
      <w:szCs w:val="24"/>
      <w:lang w:eastAsia="ru-RU"/>
    </w:rPr>
  </w:style>
  <w:style w:type="character" w:customStyle="1" w:styleId="FontStyle515">
    <w:name w:val="Font Style515"/>
    <w:rsid w:val="00F60BF2"/>
    <w:rPr>
      <w:rFonts w:ascii="Times New Roman" w:hAnsi="Times New Roman" w:cs="Times New Roman"/>
      <w:spacing w:val="-70"/>
      <w:w w:val="60"/>
      <w:sz w:val="70"/>
      <w:szCs w:val="70"/>
    </w:rPr>
  </w:style>
  <w:style w:type="paragraph" w:customStyle="1" w:styleId="Style284">
    <w:name w:val="Style284"/>
    <w:basedOn w:val="a0"/>
    <w:rsid w:val="00F60BF2"/>
    <w:pPr>
      <w:widowControl w:val="0"/>
      <w:autoSpaceDE w:val="0"/>
      <w:autoSpaceDN w:val="0"/>
      <w:adjustRightInd w:val="0"/>
      <w:spacing w:after="0" w:line="216" w:lineRule="exact"/>
      <w:ind w:firstLine="322"/>
      <w:jc w:val="both"/>
    </w:pPr>
    <w:rPr>
      <w:rFonts w:ascii="Franklin Gothic Heavy" w:eastAsia="Times New Roman" w:hAnsi="Franklin Gothic Heavy" w:cs="Times New Roman"/>
      <w:sz w:val="24"/>
      <w:szCs w:val="24"/>
      <w:lang w:eastAsia="ru-RU"/>
    </w:rPr>
  </w:style>
  <w:style w:type="paragraph" w:customStyle="1" w:styleId="Style286">
    <w:name w:val="Style286"/>
    <w:basedOn w:val="a0"/>
    <w:rsid w:val="00F60BF2"/>
    <w:pPr>
      <w:widowControl w:val="0"/>
      <w:autoSpaceDE w:val="0"/>
      <w:autoSpaceDN w:val="0"/>
      <w:adjustRightInd w:val="0"/>
      <w:spacing w:after="0" w:line="218" w:lineRule="exact"/>
      <w:jc w:val="both"/>
    </w:pPr>
    <w:rPr>
      <w:rFonts w:ascii="Franklin Gothic Heavy" w:eastAsia="Times New Roman" w:hAnsi="Franklin Gothic Heavy" w:cs="Times New Roman"/>
      <w:sz w:val="24"/>
      <w:szCs w:val="24"/>
      <w:lang w:eastAsia="ru-RU"/>
    </w:rPr>
  </w:style>
  <w:style w:type="paragraph" w:customStyle="1" w:styleId="Style288">
    <w:name w:val="Style288"/>
    <w:basedOn w:val="a0"/>
    <w:rsid w:val="00F60BF2"/>
    <w:pPr>
      <w:widowControl w:val="0"/>
      <w:autoSpaceDE w:val="0"/>
      <w:autoSpaceDN w:val="0"/>
      <w:adjustRightInd w:val="0"/>
      <w:spacing w:after="0" w:line="216" w:lineRule="exact"/>
      <w:ind w:firstLine="331"/>
      <w:jc w:val="both"/>
    </w:pPr>
    <w:rPr>
      <w:rFonts w:ascii="Franklin Gothic Heavy" w:eastAsia="Times New Roman" w:hAnsi="Franklin Gothic Heavy" w:cs="Times New Roman"/>
      <w:sz w:val="24"/>
      <w:szCs w:val="24"/>
      <w:lang w:eastAsia="ru-RU"/>
    </w:rPr>
  </w:style>
  <w:style w:type="paragraph" w:customStyle="1" w:styleId="Style311">
    <w:name w:val="Style311"/>
    <w:basedOn w:val="a0"/>
    <w:rsid w:val="00F60BF2"/>
    <w:pPr>
      <w:widowControl w:val="0"/>
      <w:autoSpaceDE w:val="0"/>
      <w:autoSpaceDN w:val="0"/>
      <w:adjustRightInd w:val="0"/>
      <w:spacing w:after="0" w:line="215" w:lineRule="exact"/>
      <w:jc w:val="right"/>
    </w:pPr>
    <w:rPr>
      <w:rFonts w:ascii="Franklin Gothic Heavy" w:eastAsia="Times New Roman" w:hAnsi="Franklin Gothic Heavy" w:cs="Times New Roman"/>
      <w:sz w:val="24"/>
      <w:szCs w:val="24"/>
      <w:lang w:eastAsia="ru-RU"/>
    </w:rPr>
  </w:style>
  <w:style w:type="paragraph" w:customStyle="1" w:styleId="Style330">
    <w:name w:val="Style330"/>
    <w:basedOn w:val="a0"/>
    <w:rsid w:val="00F60BF2"/>
    <w:pPr>
      <w:widowControl w:val="0"/>
      <w:autoSpaceDE w:val="0"/>
      <w:autoSpaceDN w:val="0"/>
      <w:adjustRightInd w:val="0"/>
      <w:spacing w:after="0" w:line="216" w:lineRule="exact"/>
      <w:ind w:firstLine="350"/>
      <w:jc w:val="both"/>
    </w:pPr>
    <w:rPr>
      <w:rFonts w:ascii="Franklin Gothic Heavy" w:eastAsia="Times New Roman" w:hAnsi="Franklin Gothic Heavy" w:cs="Times New Roman"/>
      <w:sz w:val="24"/>
      <w:szCs w:val="24"/>
      <w:lang w:eastAsia="ru-RU"/>
    </w:rPr>
  </w:style>
  <w:style w:type="paragraph" w:customStyle="1" w:styleId="Style359">
    <w:name w:val="Style359"/>
    <w:basedOn w:val="a0"/>
    <w:rsid w:val="00F60BF2"/>
    <w:pPr>
      <w:widowControl w:val="0"/>
      <w:autoSpaceDE w:val="0"/>
      <w:autoSpaceDN w:val="0"/>
      <w:adjustRightInd w:val="0"/>
      <w:spacing w:after="0" w:line="238" w:lineRule="exact"/>
      <w:ind w:firstLine="336"/>
      <w:jc w:val="both"/>
    </w:pPr>
    <w:rPr>
      <w:rFonts w:ascii="Franklin Gothic Heavy" w:eastAsia="Times New Roman" w:hAnsi="Franklin Gothic Heavy" w:cs="Times New Roman"/>
      <w:sz w:val="24"/>
      <w:szCs w:val="24"/>
      <w:lang w:eastAsia="ru-RU"/>
    </w:rPr>
  </w:style>
  <w:style w:type="character" w:customStyle="1" w:styleId="FontStyle501">
    <w:name w:val="Font Style501"/>
    <w:rsid w:val="00F60BF2"/>
    <w:rPr>
      <w:rFonts w:ascii="Times New Roman" w:hAnsi="Times New Roman" w:cs="Times New Roman"/>
      <w:b/>
      <w:bCs/>
      <w:sz w:val="14"/>
      <w:szCs w:val="14"/>
    </w:rPr>
  </w:style>
  <w:style w:type="paragraph" w:customStyle="1" w:styleId="Style413">
    <w:name w:val="Style413"/>
    <w:basedOn w:val="a0"/>
    <w:rsid w:val="00F60BF2"/>
    <w:pPr>
      <w:widowControl w:val="0"/>
      <w:autoSpaceDE w:val="0"/>
      <w:autoSpaceDN w:val="0"/>
      <w:adjustRightInd w:val="0"/>
      <w:spacing w:after="0" w:line="214" w:lineRule="exact"/>
      <w:ind w:firstLine="350"/>
      <w:jc w:val="both"/>
    </w:pPr>
    <w:rPr>
      <w:rFonts w:ascii="Franklin Gothic Heavy" w:eastAsia="Times New Roman" w:hAnsi="Franklin Gothic Heavy" w:cs="Times New Roman"/>
      <w:sz w:val="24"/>
      <w:szCs w:val="24"/>
      <w:lang w:eastAsia="ru-RU"/>
    </w:rPr>
  </w:style>
  <w:style w:type="paragraph" w:customStyle="1" w:styleId="Style181">
    <w:name w:val="Style181"/>
    <w:basedOn w:val="a0"/>
    <w:rsid w:val="00F60BF2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Heavy" w:eastAsia="Times New Roman" w:hAnsi="Franklin Gothic Heavy" w:cs="Times New Roman"/>
      <w:sz w:val="24"/>
      <w:szCs w:val="24"/>
      <w:lang w:eastAsia="ru-RU"/>
    </w:rPr>
  </w:style>
  <w:style w:type="paragraph" w:customStyle="1" w:styleId="Style211">
    <w:name w:val="Style211"/>
    <w:basedOn w:val="a0"/>
    <w:rsid w:val="00F60BF2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Heavy" w:eastAsia="Times New Roman" w:hAnsi="Franklin Gothic Heavy" w:cs="Times New Roman"/>
      <w:sz w:val="24"/>
      <w:szCs w:val="24"/>
      <w:lang w:eastAsia="ru-RU"/>
    </w:rPr>
  </w:style>
  <w:style w:type="paragraph" w:customStyle="1" w:styleId="Style291">
    <w:name w:val="Style291"/>
    <w:basedOn w:val="a0"/>
    <w:rsid w:val="00F60BF2"/>
    <w:pPr>
      <w:widowControl w:val="0"/>
      <w:autoSpaceDE w:val="0"/>
      <w:autoSpaceDN w:val="0"/>
      <w:adjustRightInd w:val="0"/>
      <w:spacing w:after="0" w:line="216" w:lineRule="exact"/>
      <w:jc w:val="both"/>
    </w:pPr>
    <w:rPr>
      <w:rFonts w:ascii="Franklin Gothic Heavy" w:eastAsia="Times New Roman" w:hAnsi="Franklin Gothic Heavy" w:cs="Times New Roman"/>
      <w:sz w:val="24"/>
      <w:szCs w:val="24"/>
      <w:lang w:eastAsia="ru-RU"/>
    </w:rPr>
  </w:style>
  <w:style w:type="character" w:customStyle="1" w:styleId="FontStyle498">
    <w:name w:val="Font Style498"/>
    <w:rsid w:val="00F60BF2"/>
    <w:rPr>
      <w:rFonts w:ascii="Times New Roman" w:hAnsi="Times New Roman" w:cs="Times New Roman"/>
      <w:b/>
      <w:bCs/>
      <w:spacing w:val="-20"/>
      <w:sz w:val="18"/>
      <w:szCs w:val="18"/>
    </w:rPr>
  </w:style>
  <w:style w:type="character" w:customStyle="1" w:styleId="FontStyle570">
    <w:name w:val="Font Style570"/>
    <w:rsid w:val="00F60BF2"/>
    <w:rPr>
      <w:rFonts w:ascii="Times New Roman" w:hAnsi="Times New Roman" w:cs="Times New Roman"/>
      <w:sz w:val="18"/>
      <w:szCs w:val="18"/>
    </w:rPr>
  </w:style>
  <w:style w:type="paragraph" w:customStyle="1" w:styleId="Style80">
    <w:name w:val="Style80"/>
    <w:basedOn w:val="a0"/>
    <w:rsid w:val="00F60BF2"/>
    <w:pPr>
      <w:widowControl w:val="0"/>
      <w:autoSpaceDE w:val="0"/>
      <w:autoSpaceDN w:val="0"/>
      <w:adjustRightInd w:val="0"/>
      <w:spacing w:after="0" w:line="216" w:lineRule="exact"/>
      <w:jc w:val="both"/>
    </w:pPr>
    <w:rPr>
      <w:rFonts w:ascii="Franklin Gothic Heavy" w:eastAsia="Times New Roman" w:hAnsi="Franklin Gothic Heavy" w:cs="Times New Roman"/>
      <w:sz w:val="24"/>
      <w:szCs w:val="24"/>
      <w:lang w:eastAsia="ru-RU"/>
    </w:rPr>
  </w:style>
  <w:style w:type="character" w:customStyle="1" w:styleId="FontStyle436">
    <w:name w:val="Font Style436"/>
    <w:rsid w:val="00F60BF2"/>
    <w:rPr>
      <w:rFonts w:ascii="Times New Roman" w:hAnsi="Times New Roman" w:cs="Times New Roman"/>
      <w:b/>
      <w:bCs/>
      <w:sz w:val="12"/>
      <w:szCs w:val="12"/>
    </w:rPr>
  </w:style>
  <w:style w:type="paragraph" w:customStyle="1" w:styleId="Style2">
    <w:name w:val="Style2"/>
    <w:basedOn w:val="a0"/>
    <w:rsid w:val="00F60BF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rsid w:val="00F60BF2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3">
    <w:name w:val="Style3"/>
    <w:basedOn w:val="a0"/>
    <w:rsid w:val="00F60BF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">
    <w:name w:val="Style1"/>
    <w:basedOn w:val="a0"/>
    <w:rsid w:val="00F60BF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F60BF2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4">
    <w:name w:val="Font Style14"/>
    <w:rsid w:val="00F60BF2"/>
    <w:rPr>
      <w:rFonts w:ascii="Times New Roman" w:hAnsi="Times New Roman" w:cs="Times New Roman"/>
      <w:color w:val="000000"/>
      <w:sz w:val="20"/>
      <w:szCs w:val="20"/>
    </w:rPr>
  </w:style>
  <w:style w:type="paragraph" w:styleId="afff0">
    <w:name w:val="Document Map"/>
    <w:basedOn w:val="a0"/>
    <w:link w:val="afff1"/>
    <w:rsid w:val="00F60BF2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ff1">
    <w:name w:val="Схема документа Знак"/>
    <w:basedOn w:val="a1"/>
    <w:link w:val="afff0"/>
    <w:rsid w:val="00F60BF2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apple-style-span">
    <w:name w:val="apple-style-span"/>
    <w:rsid w:val="00F60BF2"/>
  </w:style>
  <w:style w:type="character" w:customStyle="1" w:styleId="apple-converted-space">
    <w:name w:val="apple-converted-space"/>
    <w:rsid w:val="00F60BF2"/>
  </w:style>
  <w:style w:type="character" w:customStyle="1" w:styleId="context">
    <w:name w:val="context"/>
    <w:rsid w:val="00F60BF2"/>
  </w:style>
  <w:style w:type="character" w:customStyle="1" w:styleId="contextcurrent">
    <w:name w:val="context_current"/>
    <w:rsid w:val="00F60BF2"/>
  </w:style>
  <w:style w:type="paragraph" w:customStyle="1" w:styleId="210">
    <w:name w:val="Основной текст с отступом 21"/>
    <w:basedOn w:val="a0"/>
    <w:rsid w:val="00F60BF2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paragraph" w:customStyle="1" w:styleId="1117">
    <w:name w:val="! Заголовок (1.1.) + Первая строка:  17 см + Черный"/>
    <w:basedOn w:val="a0"/>
    <w:rsid w:val="00F60BF2"/>
    <w:pPr>
      <w:keepLines/>
      <w:spacing w:before="240" w:after="240" w:line="240" w:lineRule="auto"/>
      <w:ind w:firstLine="964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paragraph" w:customStyle="1" w:styleId="15">
    <w:name w:val="! 1Просто текст"/>
    <w:basedOn w:val="a6"/>
    <w:rsid w:val="00F60BF2"/>
    <w:pPr>
      <w:keepLines/>
      <w:tabs>
        <w:tab w:val="clear" w:pos="4677"/>
        <w:tab w:val="clear" w:pos="9355"/>
      </w:tabs>
      <w:spacing w:after="120"/>
      <w:ind w:firstLine="851"/>
      <w:jc w:val="both"/>
    </w:pPr>
    <w:rPr>
      <w:rFonts w:ascii="Arial" w:eastAsia="Times New Roman" w:hAnsi="Arial" w:cs="Arial"/>
      <w:szCs w:val="24"/>
      <w:lang w:eastAsia="ru-RU"/>
    </w:rPr>
  </w:style>
  <w:style w:type="paragraph" w:customStyle="1" w:styleId="211">
    <w:name w:val="Основной текст 21"/>
    <w:basedOn w:val="a0"/>
    <w:rsid w:val="00F60BF2"/>
    <w:pPr>
      <w:widowControl w:val="0"/>
      <w:tabs>
        <w:tab w:val="left" w:pos="284"/>
      </w:tabs>
      <w:overflowPunct w:val="0"/>
      <w:autoSpaceDE w:val="0"/>
      <w:autoSpaceDN w:val="0"/>
      <w:adjustRightInd w:val="0"/>
      <w:spacing w:before="60" w:after="60" w:line="192" w:lineRule="auto"/>
      <w:ind w:firstLine="284"/>
      <w:jc w:val="both"/>
      <w:textAlignment w:val="baseline"/>
    </w:pPr>
    <w:rPr>
      <w:rFonts w:ascii="Arial Narrow" w:eastAsia="Times New Roman" w:hAnsi="Arial Narrow" w:cs="Times New Roman"/>
      <w:szCs w:val="20"/>
      <w:lang w:eastAsia="ru-RU"/>
    </w:rPr>
  </w:style>
  <w:style w:type="character" w:customStyle="1" w:styleId="WW8Num6z2">
    <w:name w:val="WW8Num6z2"/>
    <w:rsid w:val="00F60BF2"/>
    <w:rPr>
      <w:b w:val="0"/>
      <w:i w:val="0"/>
    </w:rPr>
  </w:style>
  <w:style w:type="paragraph" w:customStyle="1" w:styleId="xl34">
    <w:name w:val="xl34"/>
    <w:basedOn w:val="a0"/>
    <w:rsid w:val="00F60BF2"/>
    <w:pPr>
      <w:spacing w:before="100" w:beforeAutospacing="1" w:after="100" w:afterAutospacing="1" w:line="240" w:lineRule="auto"/>
      <w:ind w:firstLineChars="200" w:firstLine="200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2110">
    <w:name w:val="Основной текст 211"/>
    <w:basedOn w:val="a0"/>
    <w:rsid w:val="00F60BF2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ar-SA"/>
    </w:rPr>
  </w:style>
  <w:style w:type="paragraph" w:customStyle="1" w:styleId="-11">
    <w:name w:val="Цветной список - Акцент 11"/>
    <w:basedOn w:val="a0"/>
    <w:uiPriority w:val="34"/>
    <w:qFormat/>
    <w:rsid w:val="00F60BF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f2">
    <w:name w:val="annotation reference"/>
    <w:rsid w:val="00F60BF2"/>
    <w:rPr>
      <w:sz w:val="16"/>
      <w:szCs w:val="16"/>
    </w:rPr>
  </w:style>
  <w:style w:type="paragraph" w:styleId="afff3">
    <w:name w:val="annotation text"/>
    <w:basedOn w:val="a0"/>
    <w:link w:val="afff4"/>
    <w:rsid w:val="00F60B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4">
    <w:name w:val="Текст примечания Знак"/>
    <w:basedOn w:val="a1"/>
    <w:link w:val="afff3"/>
    <w:rsid w:val="00F60BF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5">
    <w:name w:val="annotation subject"/>
    <w:basedOn w:val="afff3"/>
    <w:next w:val="afff3"/>
    <w:link w:val="afff6"/>
    <w:rsid w:val="00F60BF2"/>
    <w:rPr>
      <w:b/>
      <w:bCs/>
    </w:rPr>
  </w:style>
  <w:style w:type="character" w:customStyle="1" w:styleId="afff6">
    <w:name w:val="Тема примечания Знак"/>
    <w:basedOn w:val="afff4"/>
    <w:link w:val="afff5"/>
    <w:rsid w:val="00F60BF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numbering" w:customStyle="1" w:styleId="29">
    <w:name w:val="Нет списка2"/>
    <w:next w:val="a3"/>
    <w:uiPriority w:val="99"/>
    <w:semiHidden/>
    <w:unhideWhenUsed/>
    <w:rsid w:val="00F60BF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qFormat/>
    <w:rsid w:val="00F60BF2"/>
    <w:pPr>
      <w:keepNext/>
      <w:spacing w:after="0" w:line="240" w:lineRule="atLeast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2">
    <w:name w:val="heading 2"/>
    <w:basedOn w:val="a0"/>
    <w:next w:val="a0"/>
    <w:link w:val="20"/>
    <w:unhideWhenUsed/>
    <w:qFormat/>
    <w:rsid w:val="00F60BF2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0"/>
    <w:next w:val="a0"/>
    <w:link w:val="30"/>
    <w:unhideWhenUsed/>
    <w:qFormat/>
    <w:rsid w:val="00F60BF2"/>
    <w:pPr>
      <w:pBdr>
        <w:bottom w:val="single" w:sz="4" w:space="1" w:color="95B3D7"/>
      </w:pBdr>
      <w:spacing w:before="200" w:after="80" w:line="240" w:lineRule="auto"/>
      <w:outlineLvl w:val="2"/>
    </w:pPr>
    <w:rPr>
      <w:rFonts w:ascii="Cambria" w:eastAsia="Times New Roman" w:hAnsi="Cambria" w:cs="Times New Roman"/>
      <w:color w:val="4F81BD"/>
      <w:sz w:val="24"/>
      <w:szCs w:val="24"/>
    </w:rPr>
  </w:style>
  <w:style w:type="paragraph" w:styleId="4">
    <w:name w:val="heading 4"/>
    <w:basedOn w:val="a0"/>
    <w:next w:val="a0"/>
    <w:link w:val="40"/>
    <w:unhideWhenUsed/>
    <w:qFormat/>
    <w:rsid w:val="00F60BF2"/>
    <w:pPr>
      <w:pBdr>
        <w:bottom w:val="single" w:sz="4" w:space="2" w:color="B8CCE4"/>
      </w:pBdr>
      <w:spacing w:before="200" w:after="80" w:line="240" w:lineRule="auto"/>
      <w:outlineLvl w:val="3"/>
    </w:pPr>
    <w:rPr>
      <w:rFonts w:ascii="Cambria" w:eastAsia="Times New Roman" w:hAnsi="Cambria" w:cs="Times New Roman"/>
      <w:i/>
      <w:iCs/>
      <w:color w:val="4F81BD"/>
      <w:sz w:val="24"/>
      <w:szCs w:val="24"/>
    </w:rPr>
  </w:style>
  <w:style w:type="paragraph" w:styleId="5">
    <w:name w:val="heading 5"/>
    <w:basedOn w:val="a0"/>
    <w:next w:val="a0"/>
    <w:link w:val="50"/>
    <w:unhideWhenUsed/>
    <w:qFormat/>
    <w:rsid w:val="00F60BF2"/>
    <w:pPr>
      <w:spacing w:before="200" w:after="80" w:line="240" w:lineRule="auto"/>
      <w:outlineLvl w:val="4"/>
    </w:pPr>
    <w:rPr>
      <w:rFonts w:ascii="Cambria" w:eastAsia="Times New Roman" w:hAnsi="Cambria" w:cs="Times New Roman"/>
      <w:color w:val="4F81BD"/>
    </w:rPr>
  </w:style>
  <w:style w:type="paragraph" w:styleId="6">
    <w:name w:val="heading 6"/>
    <w:basedOn w:val="a0"/>
    <w:next w:val="a0"/>
    <w:link w:val="60"/>
    <w:unhideWhenUsed/>
    <w:qFormat/>
    <w:rsid w:val="00F60BF2"/>
    <w:pPr>
      <w:spacing w:before="280" w:after="100" w:line="240" w:lineRule="auto"/>
      <w:outlineLvl w:val="5"/>
    </w:pPr>
    <w:rPr>
      <w:rFonts w:ascii="Cambria" w:eastAsia="Times New Roman" w:hAnsi="Cambria" w:cs="Times New Roman"/>
      <w:i/>
      <w:iCs/>
      <w:color w:val="4F81BD"/>
    </w:rPr>
  </w:style>
  <w:style w:type="paragraph" w:styleId="7">
    <w:name w:val="heading 7"/>
    <w:basedOn w:val="a0"/>
    <w:next w:val="a0"/>
    <w:link w:val="70"/>
    <w:unhideWhenUsed/>
    <w:qFormat/>
    <w:rsid w:val="00F60BF2"/>
    <w:pPr>
      <w:spacing w:before="320" w:after="100" w:line="240" w:lineRule="auto"/>
      <w:outlineLvl w:val="6"/>
    </w:pPr>
    <w:rPr>
      <w:rFonts w:ascii="Cambria" w:eastAsia="Times New Roman" w:hAnsi="Cambria" w:cs="Times New Roman"/>
      <w:b/>
      <w:bCs/>
      <w:color w:val="9BBB59"/>
      <w:sz w:val="20"/>
      <w:szCs w:val="20"/>
    </w:rPr>
  </w:style>
  <w:style w:type="paragraph" w:styleId="8">
    <w:name w:val="heading 8"/>
    <w:basedOn w:val="a0"/>
    <w:next w:val="a0"/>
    <w:link w:val="80"/>
    <w:unhideWhenUsed/>
    <w:qFormat/>
    <w:rsid w:val="00F60BF2"/>
    <w:pPr>
      <w:spacing w:before="320" w:after="100" w:line="240" w:lineRule="auto"/>
      <w:outlineLvl w:val="7"/>
    </w:pPr>
    <w:rPr>
      <w:rFonts w:ascii="Cambria" w:eastAsia="Times New Roman" w:hAnsi="Cambria" w:cs="Times New Roman"/>
      <w:b/>
      <w:bCs/>
      <w:i/>
      <w:iCs/>
      <w:color w:val="9BBB59"/>
      <w:sz w:val="20"/>
      <w:szCs w:val="20"/>
    </w:rPr>
  </w:style>
  <w:style w:type="paragraph" w:styleId="9">
    <w:name w:val="heading 9"/>
    <w:basedOn w:val="a0"/>
    <w:next w:val="a0"/>
    <w:link w:val="90"/>
    <w:unhideWhenUsed/>
    <w:qFormat/>
    <w:rsid w:val="00F60BF2"/>
    <w:pPr>
      <w:spacing w:before="320" w:after="100" w:line="240" w:lineRule="auto"/>
      <w:outlineLvl w:val="8"/>
    </w:pPr>
    <w:rPr>
      <w:rFonts w:ascii="Cambria" w:eastAsia="Times New Roman" w:hAnsi="Cambria" w:cs="Times New Roman"/>
      <w:i/>
      <w:iCs/>
      <w:color w:val="9BBB59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er"/>
    <w:basedOn w:val="a0"/>
    <w:link w:val="a5"/>
    <w:unhideWhenUsed/>
    <w:rsid w:val="00680F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1"/>
    <w:link w:val="a4"/>
    <w:uiPriority w:val="99"/>
    <w:semiHidden/>
    <w:rsid w:val="00680F0A"/>
  </w:style>
  <w:style w:type="paragraph" w:styleId="a6">
    <w:name w:val="header"/>
    <w:basedOn w:val="a0"/>
    <w:link w:val="a7"/>
    <w:unhideWhenUsed/>
    <w:rsid w:val="00680F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1"/>
    <w:link w:val="a6"/>
    <w:rsid w:val="00680F0A"/>
  </w:style>
  <w:style w:type="character" w:styleId="a8">
    <w:name w:val="page number"/>
    <w:basedOn w:val="a1"/>
    <w:rsid w:val="00680F0A"/>
  </w:style>
  <w:style w:type="paragraph" w:styleId="a9">
    <w:name w:val="List Paragraph"/>
    <w:basedOn w:val="a0"/>
    <w:uiPriority w:val="34"/>
    <w:qFormat/>
    <w:rsid w:val="00680F0A"/>
    <w:pPr>
      <w:ind w:left="720"/>
      <w:contextualSpacing/>
    </w:pPr>
  </w:style>
  <w:style w:type="table" w:styleId="aa">
    <w:name w:val="Table Grid"/>
    <w:basedOn w:val="a2"/>
    <w:uiPriority w:val="39"/>
    <w:rsid w:val="008605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7">
    <w:name w:val="Heading #7_"/>
    <w:link w:val="Heading70"/>
    <w:locked/>
    <w:rsid w:val="001038E9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0"/>
    <w:link w:val="Heading7"/>
    <w:rsid w:val="001038E9"/>
    <w:pPr>
      <w:shd w:val="clear" w:color="auto" w:fill="FFFFFF"/>
      <w:spacing w:after="60" w:line="0" w:lineRule="atLeast"/>
      <w:outlineLvl w:val="6"/>
    </w:pPr>
    <w:rPr>
      <w:sz w:val="24"/>
      <w:szCs w:val="24"/>
    </w:rPr>
  </w:style>
  <w:style w:type="paragraph" w:styleId="ab">
    <w:name w:val="Balloon Text"/>
    <w:basedOn w:val="a0"/>
    <w:link w:val="ac"/>
    <w:unhideWhenUsed/>
    <w:rsid w:val="002868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1"/>
    <w:link w:val="ab"/>
    <w:rsid w:val="002868CA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1"/>
    <w:link w:val="1"/>
    <w:rsid w:val="00F60BF2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20">
    <w:name w:val="Заголовок 2 Знак"/>
    <w:basedOn w:val="a1"/>
    <w:link w:val="2"/>
    <w:rsid w:val="00F60BF2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1"/>
    <w:link w:val="3"/>
    <w:rsid w:val="00F60BF2"/>
    <w:rPr>
      <w:rFonts w:ascii="Cambria" w:eastAsia="Times New Roman" w:hAnsi="Cambria" w:cs="Times New Roman"/>
      <w:color w:val="4F81BD"/>
      <w:sz w:val="24"/>
      <w:szCs w:val="24"/>
    </w:rPr>
  </w:style>
  <w:style w:type="character" w:customStyle="1" w:styleId="40">
    <w:name w:val="Заголовок 4 Знак"/>
    <w:basedOn w:val="a1"/>
    <w:link w:val="4"/>
    <w:rsid w:val="00F60BF2"/>
    <w:rPr>
      <w:rFonts w:ascii="Cambria" w:eastAsia="Times New Roman" w:hAnsi="Cambria" w:cs="Times New Roman"/>
      <w:i/>
      <w:iCs/>
      <w:color w:val="4F81BD"/>
      <w:sz w:val="24"/>
      <w:szCs w:val="24"/>
    </w:rPr>
  </w:style>
  <w:style w:type="character" w:customStyle="1" w:styleId="50">
    <w:name w:val="Заголовок 5 Знак"/>
    <w:basedOn w:val="a1"/>
    <w:link w:val="5"/>
    <w:rsid w:val="00F60BF2"/>
    <w:rPr>
      <w:rFonts w:ascii="Cambria" w:eastAsia="Times New Roman" w:hAnsi="Cambria" w:cs="Times New Roman"/>
      <w:color w:val="4F81BD"/>
    </w:rPr>
  </w:style>
  <w:style w:type="character" w:customStyle="1" w:styleId="60">
    <w:name w:val="Заголовок 6 Знак"/>
    <w:basedOn w:val="a1"/>
    <w:link w:val="6"/>
    <w:rsid w:val="00F60BF2"/>
    <w:rPr>
      <w:rFonts w:ascii="Cambria" w:eastAsia="Times New Roman" w:hAnsi="Cambria" w:cs="Times New Roman"/>
      <w:i/>
      <w:iCs/>
      <w:color w:val="4F81BD"/>
    </w:rPr>
  </w:style>
  <w:style w:type="character" w:customStyle="1" w:styleId="70">
    <w:name w:val="Заголовок 7 Знак"/>
    <w:basedOn w:val="a1"/>
    <w:link w:val="7"/>
    <w:rsid w:val="00F60BF2"/>
    <w:rPr>
      <w:rFonts w:ascii="Cambria" w:eastAsia="Times New Roman" w:hAnsi="Cambria" w:cs="Times New Roman"/>
      <w:b/>
      <w:bCs/>
      <w:color w:val="9BBB59"/>
      <w:sz w:val="20"/>
      <w:szCs w:val="20"/>
    </w:rPr>
  </w:style>
  <w:style w:type="character" w:customStyle="1" w:styleId="80">
    <w:name w:val="Заголовок 8 Знак"/>
    <w:basedOn w:val="a1"/>
    <w:link w:val="8"/>
    <w:rsid w:val="00F60BF2"/>
    <w:rPr>
      <w:rFonts w:ascii="Cambria" w:eastAsia="Times New Roman" w:hAnsi="Cambria" w:cs="Times New Roman"/>
      <w:b/>
      <w:bCs/>
      <w:i/>
      <w:iCs/>
      <w:color w:val="9BBB59"/>
      <w:sz w:val="20"/>
      <w:szCs w:val="20"/>
    </w:rPr>
  </w:style>
  <w:style w:type="character" w:customStyle="1" w:styleId="90">
    <w:name w:val="Заголовок 9 Знак"/>
    <w:basedOn w:val="a1"/>
    <w:link w:val="9"/>
    <w:rsid w:val="00F60BF2"/>
    <w:rPr>
      <w:rFonts w:ascii="Cambria" w:eastAsia="Times New Roman" w:hAnsi="Cambria" w:cs="Times New Roman"/>
      <w:i/>
      <w:iCs/>
      <w:color w:val="9BBB59"/>
      <w:sz w:val="20"/>
      <w:szCs w:val="20"/>
    </w:rPr>
  </w:style>
  <w:style w:type="numbering" w:customStyle="1" w:styleId="11">
    <w:name w:val="Нет списка1"/>
    <w:next w:val="a3"/>
    <w:semiHidden/>
    <w:rsid w:val="00F60BF2"/>
  </w:style>
  <w:style w:type="paragraph" w:styleId="ad">
    <w:name w:val="Body Text"/>
    <w:basedOn w:val="a0"/>
    <w:link w:val="ae"/>
    <w:rsid w:val="00F60BF2"/>
    <w:pPr>
      <w:spacing w:after="0" w:line="240" w:lineRule="atLeast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e">
    <w:name w:val="Основной текст Знак"/>
    <w:basedOn w:val="a1"/>
    <w:link w:val="ad"/>
    <w:rsid w:val="00F60BF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">
    <w:name w:val="Body Text Indent"/>
    <w:basedOn w:val="a0"/>
    <w:link w:val="af0"/>
    <w:rsid w:val="00F60BF2"/>
    <w:pPr>
      <w:widowControl w:val="0"/>
      <w:spacing w:after="0" w:line="240" w:lineRule="atLeast"/>
      <w:ind w:firstLine="720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af0">
    <w:name w:val="Основной текст с отступом Знак"/>
    <w:basedOn w:val="a1"/>
    <w:link w:val="af"/>
    <w:rsid w:val="00F60BF2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21">
    <w:name w:val="Body Text 2"/>
    <w:basedOn w:val="a0"/>
    <w:link w:val="22"/>
    <w:uiPriority w:val="99"/>
    <w:rsid w:val="00F60BF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22">
    <w:name w:val="Основной текст 2 Знак"/>
    <w:basedOn w:val="a1"/>
    <w:link w:val="21"/>
    <w:uiPriority w:val="99"/>
    <w:rsid w:val="00F60BF2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31">
    <w:name w:val="Body Text Indent 3"/>
    <w:basedOn w:val="a0"/>
    <w:link w:val="32"/>
    <w:rsid w:val="00F60BF2"/>
    <w:pPr>
      <w:spacing w:after="0" w:line="240" w:lineRule="atLeast"/>
      <w:ind w:firstLine="567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32">
    <w:name w:val="Основной текст с отступом 3 Знак"/>
    <w:basedOn w:val="a1"/>
    <w:link w:val="31"/>
    <w:rsid w:val="00F60BF2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23">
    <w:name w:val="Body Text Indent 2"/>
    <w:basedOn w:val="a0"/>
    <w:link w:val="24"/>
    <w:rsid w:val="00F60BF2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24">
    <w:name w:val="Основной текст с отступом 2 Знак"/>
    <w:basedOn w:val="a1"/>
    <w:link w:val="23"/>
    <w:rsid w:val="00F60BF2"/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Bodytext5">
    <w:name w:val="Body text (5)_"/>
    <w:link w:val="Bodytext50"/>
    <w:locked/>
    <w:rsid w:val="00F60BF2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0"/>
    <w:link w:val="Bodytext5"/>
    <w:rsid w:val="00F60BF2"/>
    <w:pPr>
      <w:shd w:val="clear" w:color="auto" w:fill="FFFFFF"/>
      <w:spacing w:before="240" w:after="0" w:line="270" w:lineRule="exact"/>
      <w:jc w:val="both"/>
    </w:pPr>
    <w:rPr>
      <w:sz w:val="24"/>
      <w:szCs w:val="24"/>
    </w:rPr>
  </w:style>
  <w:style w:type="character" w:customStyle="1" w:styleId="Bodytext">
    <w:name w:val="Body text_"/>
    <w:link w:val="33"/>
    <w:locked/>
    <w:rsid w:val="00F60BF2"/>
    <w:rPr>
      <w:sz w:val="24"/>
      <w:szCs w:val="24"/>
      <w:shd w:val="clear" w:color="auto" w:fill="FFFFFF"/>
    </w:rPr>
  </w:style>
  <w:style w:type="paragraph" w:customStyle="1" w:styleId="33">
    <w:name w:val="Основной текст3"/>
    <w:basedOn w:val="a0"/>
    <w:link w:val="Bodytext"/>
    <w:rsid w:val="00F60BF2"/>
    <w:pPr>
      <w:shd w:val="clear" w:color="auto" w:fill="FFFFFF"/>
      <w:spacing w:after="0" w:line="263" w:lineRule="exact"/>
      <w:ind w:hanging="340"/>
      <w:jc w:val="both"/>
    </w:pPr>
    <w:rPr>
      <w:sz w:val="24"/>
      <w:szCs w:val="24"/>
    </w:rPr>
  </w:style>
  <w:style w:type="character" w:customStyle="1" w:styleId="Heading72">
    <w:name w:val="Heading #7 (2)_"/>
    <w:link w:val="Heading720"/>
    <w:locked/>
    <w:rsid w:val="00F60BF2"/>
    <w:rPr>
      <w:sz w:val="27"/>
      <w:szCs w:val="27"/>
      <w:shd w:val="clear" w:color="auto" w:fill="FFFFFF"/>
    </w:rPr>
  </w:style>
  <w:style w:type="paragraph" w:customStyle="1" w:styleId="Heading720">
    <w:name w:val="Heading #7 (2)"/>
    <w:basedOn w:val="a0"/>
    <w:link w:val="Heading72"/>
    <w:rsid w:val="00F60BF2"/>
    <w:pPr>
      <w:shd w:val="clear" w:color="auto" w:fill="FFFFFF"/>
      <w:spacing w:after="0" w:line="292" w:lineRule="exact"/>
      <w:outlineLvl w:val="6"/>
    </w:pPr>
    <w:rPr>
      <w:sz w:val="27"/>
      <w:szCs w:val="27"/>
    </w:rPr>
  </w:style>
  <w:style w:type="character" w:customStyle="1" w:styleId="Bodytext7">
    <w:name w:val="Body text (7)_"/>
    <w:link w:val="Bodytext70"/>
    <w:locked/>
    <w:rsid w:val="00F60BF2"/>
    <w:rPr>
      <w:shd w:val="clear" w:color="auto" w:fill="FFFFFF"/>
    </w:rPr>
  </w:style>
  <w:style w:type="paragraph" w:customStyle="1" w:styleId="Bodytext70">
    <w:name w:val="Body text (7)"/>
    <w:basedOn w:val="a0"/>
    <w:link w:val="Bodytext7"/>
    <w:rsid w:val="00F60BF2"/>
    <w:pPr>
      <w:shd w:val="clear" w:color="auto" w:fill="FFFFFF"/>
      <w:spacing w:after="0" w:line="248" w:lineRule="exact"/>
    </w:pPr>
  </w:style>
  <w:style w:type="character" w:customStyle="1" w:styleId="Bodytext10">
    <w:name w:val="Body text (10)_"/>
    <w:link w:val="Bodytext100"/>
    <w:locked/>
    <w:rsid w:val="00F60BF2"/>
    <w:rPr>
      <w:spacing w:val="-10"/>
      <w:sz w:val="28"/>
      <w:szCs w:val="28"/>
      <w:shd w:val="clear" w:color="auto" w:fill="FFFFFF"/>
    </w:rPr>
  </w:style>
  <w:style w:type="paragraph" w:customStyle="1" w:styleId="Bodytext100">
    <w:name w:val="Body text (10)"/>
    <w:basedOn w:val="a0"/>
    <w:link w:val="Bodytext10"/>
    <w:rsid w:val="00F60BF2"/>
    <w:pPr>
      <w:shd w:val="clear" w:color="auto" w:fill="FFFFFF"/>
      <w:spacing w:after="240" w:line="313" w:lineRule="exact"/>
    </w:pPr>
    <w:rPr>
      <w:spacing w:val="-10"/>
      <w:sz w:val="28"/>
      <w:szCs w:val="28"/>
    </w:rPr>
  </w:style>
  <w:style w:type="character" w:customStyle="1" w:styleId="Bodytext11">
    <w:name w:val="Body text (11)_"/>
    <w:link w:val="Bodytext110"/>
    <w:locked/>
    <w:rsid w:val="00F60BF2"/>
    <w:rPr>
      <w:sz w:val="27"/>
      <w:szCs w:val="27"/>
      <w:shd w:val="clear" w:color="auto" w:fill="FFFFFF"/>
    </w:rPr>
  </w:style>
  <w:style w:type="paragraph" w:customStyle="1" w:styleId="Bodytext110">
    <w:name w:val="Body text (11)"/>
    <w:basedOn w:val="a0"/>
    <w:link w:val="Bodytext11"/>
    <w:rsid w:val="00F60BF2"/>
    <w:pPr>
      <w:shd w:val="clear" w:color="auto" w:fill="FFFFFF"/>
      <w:spacing w:before="240" w:after="720" w:line="0" w:lineRule="atLeast"/>
    </w:pPr>
    <w:rPr>
      <w:sz w:val="27"/>
      <w:szCs w:val="27"/>
    </w:rPr>
  </w:style>
  <w:style w:type="character" w:customStyle="1" w:styleId="BodytextSpacing1pt">
    <w:name w:val="Body text + Spacing 1 pt"/>
    <w:rsid w:val="00F60BF2"/>
    <w:rPr>
      <w:spacing w:val="30"/>
      <w:sz w:val="24"/>
      <w:szCs w:val="24"/>
      <w:shd w:val="clear" w:color="auto" w:fill="FFFFFF"/>
    </w:rPr>
  </w:style>
  <w:style w:type="character" w:customStyle="1" w:styleId="25">
    <w:name w:val="Основной текст2"/>
    <w:rsid w:val="00F60BF2"/>
    <w:rPr>
      <w:sz w:val="24"/>
      <w:szCs w:val="24"/>
      <w:u w:val="single"/>
      <w:shd w:val="clear" w:color="auto" w:fill="FFFFFF"/>
    </w:rPr>
  </w:style>
  <w:style w:type="character" w:customStyle="1" w:styleId="Heading6">
    <w:name w:val="Heading #6"/>
    <w:rsid w:val="00F60BF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7"/>
      <w:szCs w:val="27"/>
      <w:u w:val="single"/>
    </w:rPr>
  </w:style>
  <w:style w:type="paragraph" w:customStyle="1" w:styleId="ConsPlusNormal">
    <w:name w:val="ConsPlusNormal"/>
    <w:rsid w:val="00F60BF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F60BF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11">
    <w:name w:val="Font Style11"/>
    <w:rsid w:val="00F60BF2"/>
    <w:rPr>
      <w:rFonts w:ascii="Times New Roman" w:hAnsi="Times New Roman" w:cs="Times New Roman"/>
      <w:b/>
      <w:bCs/>
      <w:sz w:val="20"/>
      <w:szCs w:val="20"/>
    </w:rPr>
  </w:style>
  <w:style w:type="character" w:customStyle="1" w:styleId="Barcode">
    <w:name w:val="Barcode_"/>
    <w:link w:val="Barcode0"/>
    <w:uiPriority w:val="99"/>
    <w:locked/>
    <w:rsid w:val="00F60BF2"/>
    <w:rPr>
      <w:shd w:val="clear" w:color="auto" w:fill="FFFFFF"/>
    </w:rPr>
  </w:style>
  <w:style w:type="paragraph" w:customStyle="1" w:styleId="Barcode0">
    <w:name w:val="Barcode"/>
    <w:basedOn w:val="a0"/>
    <w:link w:val="Barcode"/>
    <w:uiPriority w:val="99"/>
    <w:rsid w:val="00F60BF2"/>
    <w:pPr>
      <w:widowControl w:val="0"/>
      <w:shd w:val="clear" w:color="auto" w:fill="FFFFFF"/>
      <w:spacing w:after="0" w:line="240" w:lineRule="auto"/>
    </w:pPr>
  </w:style>
  <w:style w:type="paragraph" w:styleId="af1">
    <w:name w:val="footnote text"/>
    <w:basedOn w:val="a0"/>
    <w:link w:val="af2"/>
    <w:uiPriority w:val="99"/>
    <w:unhideWhenUsed/>
    <w:rsid w:val="00F60BF2"/>
    <w:pPr>
      <w:spacing w:after="200" w:line="276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2">
    <w:name w:val="Текст сноски Знак"/>
    <w:basedOn w:val="a1"/>
    <w:link w:val="af1"/>
    <w:uiPriority w:val="99"/>
    <w:rsid w:val="00F60BF2"/>
    <w:rPr>
      <w:rFonts w:ascii="Calibri" w:eastAsia="Calibri" w:hAnsi="Calibri" w:cs="Times New Roman"/>
      <w:sz w:val="20"/>
      <w:szCs w:val="20"/>
    </w:rPr>
  </w:style>
  <w:style w:type="character" w:styleId="af3">
    <w:name w:val="footnote reference"/>
    <w:uiPriority w:val="99"/>
    <w:unhideWhenUsed/>
    <w:rsid w:val="00F60BF2"/>
    <w:rPr>
      <w:vertAlign w:val="superscript"/>
    </w:rPr>
  </w:style>
  <w:style w:type="numbering" w:customStyle="1" w:styleId="110">
    <w:name w:val="Нет списка11"/>
    <w:next w:val="a3"/>
    <w:uiPriority w:val="99"/>
    <w:semiHidden/>
    <w:rsid w:val="00F60BF2"/>
  </w:style>
  <w:style w:type="paragraph" w:styleId="af4">
    <w:name w:val="Plain Text"/>
    <w:basedOn w:val="a0"/>
    <w:link w:val="af5"/>
    <w:rsid w:val="00F60BF2"/>
    <w:pPr>
      <w:spacing w:after="0" w:line="240" w:lineRule="auto"/>
      <w:ind w:firstLine="360"/>
    </w:pPr>
    <w:rPr>
      <w:rFonts w:ascii="Courier New" w:eastAsia="Times New Roman" w:hAnsi="Courier New" w:cs="Courier New"/>
      <w:sz w:val="20"/>
      <w:szCs w:val="20"/>
    </w:rPr>
  </w:style>
  <w:style w:type="character" w:customStyle="1" w:styleId="af5">
    <w:name w:val="Текст Знак"/>
    <w:basedOn w:val="a1"/>
    <w:link w:val="af4"/>
    <w:rsid w:val="00F60BF2"/>
    <w:rPr>
      <w:rFonts w:ascii="Courier New" w:eastAsia="Times New Roman" w:hAnsi="Courier New" w:cs="Courier New"/>
      <w:sz w:val="20"/>
      <w:szCs w:val="20"/>
    </w:rPr>
  </w:style>
  <w:style w:type="table" w:customStyle="1" w:styleId="12">
    <w:name w:val="Сетка таблицы1"/>
    <w:basedOn w:val="a2"/>
    <w:next w:val="aa"/>
    <w:uiPriority w:val="39"/>
    <w:rsid w:val="00F60BF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6">
    <w:name w:val="комментарий"/>
    <w:rsid w:val="00F60BF2"/>
    <w:rPr>
      <w:b/>
      <w:i/>
      <w:shd w:val="clear" w:color="auto" w:fill="FFFF99"/>
    </w:rPr>
  </w:style>
  <w:style w:type="paragraph" w:customStyle="1" w:styleId="310">
    <w:name w:val="Основной текст с отступом 31"/>
    <w:basedOn w:val="a0"/>
    <w:rsid w:val="00F60BF2"/>
    <w:pPr>
      <w:spacing w:after="0" w:line="240" w:lineRule="auto"/>
      <w:ind w:firstLine="720"/>
      <w:jc w:val="both"/>
    </w:pPr>
    <w:rPr>
      <w:rFonts w:ascii="Calibri" w:eastAsia="Times New Roman" w:hAnsi="Calibri" w:cs="Times New Roman"/>
      <w:sz w:val="20"/>
      <w:szCs w:val="20"/>
    </w:rPr>
  </w:style>
  <w:style w:type="paragraph" w:customStyle="1" w:styleId="af7">
    <w:name w:val="Пункт"/>
    <w:basedOn w:val="a0"/>
    <w:rsid w:val="00F60BF2"/>
    <w:pPr>
      <w:numPr>
        <w:ilvl w:val="2"/>
      </w:numPr>
      <w:tabs>
        <w:tab w:val="num" w:pos="1134"/>
      </w:tabs>
      <w:spacing w:after="0" w:line="360" w:lineRule="auto"/>
      <w:ind w:left="1134" w:hanging="1134"/>
      <w:jc w:val="both"/>
    </w:pPr>
    <w:rPr>
      <w:rFonts w:ascii="Calibri" w:eastAsia="Times New Roman" w:hAnsi="Calibri" w:cs="Times New Roman"/>
      <w:snapToGrid w:val="0"/>
      <w:szCs w:val="20"/>
    </w:rPr>
  </w:style>
  <w:style w:type="paragraph" w:customStyle="1" w:styleId="af8">
    <w:name w:val="Подпункт"/>
    <w:basedOn w:val="af7"/>
    <w:rsid w:val="00F60BF2"/>
    <w:pPr>
      <w:numPr>
        <w:ilvl w:val="3"/>
      </w:numPr>
      <w:tabs>
        <w:tab w:val="num" w:pos="360"/>
        <w:tab w:val="num" w:pos="1134"/>
      </w:tabs>
      <w:ind w:left="1134" w:hanging="1134"/>
    </w:pPr>
  </w:style>
  <w:style w:type="paragraph" w:customStyle="1" w:styleId="a">
    <w:name w:val="a"/>
    <w:basedOn w:val="a0"/>
    <w:rsid w:val="00F60BF2"/>
    <w:pPr>
      <w:numPr>
        <w:ilvl w:val="2"/>
        <w:numId w:val="1"/>
      </w:numPr>
      <w:tabs>
        <w:tab w:val="num" w:pos="360"/>
      </w:tabs>
      <w:snapToGrid w:val="0"/>
      <w:spacing w:after="0" w:line="360" w:lineRule="auto"/>
      <w:ind w:left="0" w:firstLine="567"/>
      <w:jc w:val="both"/>
    </w:pPr>
    <w:rPr>
      <w:rFonts w:ascii="Calibri" w:eastAsia="Times New Roman" w:hAnsi="Calibri" w:cs="Times New Roman"/>
    </w:rPr>
  </w:style>
  <w:style w:type="paragraph" w:customStyle="1" w:styleId="Signed">
    <w:name w:val="Signed"/>
    <w:basedOn w:val="a0"/>
    <w:rsid w:val="00F60BF2"/>
    <w:pPr>
      <w:tabs>
        <w:tab w:val="center" w:pos="1701"/>
        <w:tab w:val="center" w:pos="6237"/>
      </w:tabs>
      <w:spacing w:after="80" w:line="240" w:lineRule="auto"/>
      <w:ind w:firstLine="360"/>
      <w:jc w:val="both"/>
    </w:pPr>
    <w:rPr>
      <w:rFonts w:ascii="TimesET" w:eastAsia="Times New Roman" w:hAnsi="TimesET" w:cs="Times New Roman"/>
      <w:sz w:val="24"/>
      <w:szCs w:val="20"/>
    </w:rPr>
  </w:style>
  <w:style w:type="character" w:styleId="af9">
    <w:name w:val="Emphasis"/>
    <w:uiPriority w:val="20"/>
    <w:qFormat/>
    <w:rsid w:val="00F60BF2"/>
    <w:rPr>
      <w:b/>
      <w:bCs/>
      <w:i/>
      <w:iCs/>
      <w:color w:val="5A5A5A"/>
    </w:rPr>
  </w:style>
  <w:style w:type="paragraph" w:styleId="afa">
    <w:name w:val="caption"/>
    <w:basedOn w:val="a0"/>
    <w:next w:val="a0"/>
    <w:uiPriority w:val="35"/>
    <w:semiHidden/>
    <w:unhideWhenUsed/>
    <w:qFormat/>
    <w:rsid w:val="00F60BF2"/>
    <w:pPr>
      <w:spacing w:after="0" w:line="240" w:lineRule="auto"/>
      <w:ind w:firstLine="360"/>
    </w:pPr>
    <w:rPr>
      <w:rFonts w:ascii="Calibri" w:eastAsia="Times New Roman" w:hAnsi="Calibri" w:cs="Times New Roman"/>
      <w:b/>
      <w:bCs/>
      <w:sz w:val="18"/>
      <w:szCs w:val="18"/>
    </w:rPr>
  </w:style>
  <w:style w:type="paragraph" w:styleId="afb">
    <w:name w:val="Title"/>
    <w:basedOn w:val="a0"/>
    <w:next w:val="a0"/>
    <w:link w:val="afc"/>
    <w:qFormat/>
    <w:rsid w:val="00F60BF2"/>
    <w:pPr>
      <w:pBdr>
        <w:top w:val="single" w:sz="8" w:space="10" w:color="A7BFDE"/>
        <w:bottom w:val="single" w:sz="24" w:space="15" w:color="9BBB59"/>
      </w:pBdr>
      <w:spacing w:after="0" w:line="240" w:lineRule="auto"/>
      <w:jc w:val="center"/>
    </w:pPr>
    <w:rPr>
      <w:rFonts w:ascii="Cambria" w:eastAsia="Times New Roman" w:hAnsi="Cambria" w:cs="Times New Roman"/>
      <w:i/>
      <w:iCs/>
      <w:color w:val="243F60"/>
      <w:sz w:val="60"/>
      <w:szCs w:val="60"/>
    </w:rPr>
  </w:style>
  <w:style w:type="character" w:customStyle="1" w:styleId="afc">
    <w:name w:val="Название Знак"/>
    <w:basedOn w:val="a1"/>
    <w:link w:val="afb"/>
    <w:rsid w:val="00F60BF2"/>
    <w:rPr>
      <w:rFonts w:ascii="Cambria" w:eastAsia="Times New Roman" w:hAnsi="Cambria" w:cs="Times New Roman"/>
      <w:i/>
      <w:iCs/>
      <w:color w:val="243F60"/>
      <w:sz w:val="60"/>
      <w:szCs w:val="60"/>
    </w:rPr>
  </w:style>
  <w:style w:type="paragraph" w:styleId="afd">
    <w:name w:val="Subtitle"/>
    <w:basedOn w:val="a0"/>
    <w:next w:val="a0"/>
    <w:link w:val="afe"/>
    <w:uiPriority w:val="11"/>
    <w:qFormat/>
    <w:rsid w:val="00F60BF2"/>
    <w:pPr>
      <w:spacing w:before="200" w:after="900" w:line="240" w:lineRule="auto"/>
      <w:jc w:val="right"/>
    </w:pPr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afe">
    <w:name w:val="Подзаголовок Знак"/>
    <w:basedOn w:val="a1"/>
    <w:link w:val="afd"/>
    <w:uiPriority w:val="11"/>
    <w:rsid w:val="00F60BF2"/>
    <w:rPr>
      <w:rFonts w:ascii="Calibri" w:eastAsia="Times New Roman" w:hAnsi="Calibri" w:cs="Times New Roman"/>
      <w:i/>
      <w:iCs/>
      <w:sz w:val="24"/>
      <w:szCs w:val="24"/>
    </w:rPr>
  </w:style>
  <w:style w:type="character" w:styleId="aff">
    <w:name w:val="Strong"/>
    <w:uiPriority w:val="22"/>
    <w:qFormat/>
    <w:rsid w:val="00F60BF2"/>
    <w:rPr>
      <w:b/>
      <w:bCs/>
      <w:spacing w:val="0"/>
    </w:rPr>
  </w:style>
  <w:style w:type="paragraph" w:styleId="aff0">
    <w:name w:val="No Spacing"/>
    <w:basedOn w:val="a0"/>
    <w:link w:val="aff1"/>
    <w:uiPriority w:val="1"/>
    <w:qFormat/>
    <w:rsid w:val="00F60BF2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f1">
    <w:name w:val="Без интервала Знак"/>
    <w:link w:val="aff0"/>
    <w:uiPriority w:val="1"/>
    <w:rsid w:val="00F60BF2"/>
    <w:rPr>
      <w:rFonts w:ascii="Calibri" w:eastAsia="Times New Roman" w:hAnsi="Calibri" w:cs="Times New Roman"/>
    </w:rPr>
  </w:style>
  <w:style w:type="paragraph" w:styleId="26">
    <w:name w:val="Quote"/>
    <w:basedOn w:val="a0"/>
    <w:next w:val="a0"/>
    <w:link w:val="27"/>
    <w:uiPriority w:val="29"/>
    <w:qFormat/>
    <w:rsid w:val="00F60BF2"/>
    <w:pPr>
      <w:spacing w:after="0" w:line="240" w:lineRule="auto"/>
      <w:ind w:firstLine="360"/>
    </w:pPr>
    <w:rPr>
      <w:rFonts w:ascii="Cambria" w:eastAsia="Times New Roman" w:hAnsi="Cambria" w:cs="Times New Roman"/>
      <w:i/>
      <w:iCs/>
      <w:color w:val="5A5A5A"/>
    </w:rPr>
  </w:style>
  <w:style w:type="character" w:customStyle="1" w:styleId="27">
    <w:name w:val="Цитата 2 Знак"/>
    <w:basedOn w:val="a1"/>
    <w:link w:val="26"/>
    <w:uiPriority w:val="29"/>
    <w:rsid w:val="00F60BF2"/>
    <w:rPr>
      <w:rFonts w:ascii="Cambria" w:eastAsia="Times New Roman" w:hAnsi="Cambria" w:cs="Times New Roman"/>
      <w:i/>
      <w:iCs/>
      <w:color w:val="5A5A5A"/>
    </w:rPr>
  </w:style>
  <w:style w:type="paragraph" w:styleId="aff2">
    <w:name w:val="Intense Quote"/>
    <w:basedOn w:val="a0"/>
    <w:next w:val="a0"/>
    <w:link w:val="aff3"/>
    <w:uiPriority w:val="30"/>
    <w:qFormat/>
    <w:rsid w:val="00F60BF2"/>
    <w:pPr>
      <w:pBdr>
        <w:top w:val="single" w:sz="12" w:space="10" w:color="B8CCE4"/>
        <w:left w:val="single" w:sz="36" w:space="4" w:color="4F81BD"/>
        <w:bottom w:val="single" w:sz="24" w:space="10" w:color="9BBB59"/>
        <w:right w:val="single" w:sz="36" w:space="4" w:color="4F81BD"/>
      </w:pBdr>
      <w:shd w:val="clear" w:color="auto" w:fill="4F81BD"/>
      <w:spacing w:before="320" w:after="320" w:line="300" w:lineRule="auto"/>
      <w:ind w:left="1440" w:right="1440" w:firstLine="360"/>
    </w:pPr>
    <w:rPr>
      <w:rFonts w:ascii="Cambria" w:eastAsia="Times New Roman" w:hAnsi="Cambria" w:cs="Times New Roman"/>
      <w:i/>
      <w:iCs/>
      <w:color w:val="FFFFFF"/>
      <w:sz w:val="24"/>
      <w:szCs w:val="24"/>
    </w:rPr>
  </w:style>
  <w:style w:type="character" w:customStyle="1" w:styleId="aff3">
    <w:name w:val="Выделенная цитата Знак"/>
    <w:basedOn w:val="a1"/>
    <w:link w:val="aff2"/>
    <w:uiPriority w:val="30"/>
    <w:rsid w:val="00F60BF2"/>
    <w:rPr>
      <w:rFonts w:ascii="Cambria" w:eastAsia="Times New Roman" w:hAnsi="Cambria" w:cs="Times New Roman"/>
      <w:i/>
      <w:iCs/>
      <w:color w:val="FFFFFF"/>
      <w:sz w:val="24"/>
      <w:szCs w:val="24"/>
      <w:shd w:val="clear" w:color="auto" w:fill="4F81BD"/>
    </w:rPr>
  </w:style>
  <w:style w:type="character" w:styleId="aff4">
    <w:name w:val="Subtle Emphasis"/>
    <w:uiPriority w:val="19"/>
    <w:qFormat/>
    <w:rsid w:val="00F60BF2"/>
    <w:rPr>
      <w:i/>
      <w:iCs/>
      <w:color w:val="5A5A5A"/>
    </w:rPr>
  </w:style>
  <w:style w:type="character" w:styleId="aff5">
    <w:name w:val="Intense Emphasis"/>
    <w:uiPriority w:val="21"/>
    <w:qFormat/>
    <w:rsid w:val="00F60BF2"/>
    <w:rPr>
      <w:b/>
      <w:bCs/>
      <w:i/>
      <w:iCs/>
      <w:color w:val="4F81BD"/>
      <w:sz w:val="22"/>
      <w:szCs w:val="22"/>
    </w:rPr>
  </w:style>
  <w:style w:type="character" w:styleId="aff6">
    <w:name w:val="Subtle Reference"/>
    <w:uiPriority w:val="31"/>
    <w:qFormat/>
    <w:rsid w:val="00F60BF2"/>
    <w:rPr>
      <w:color w:val="auto"/>
      <w:u w:val="single" w:color="9BBB59"/>
    </w:rPr>
  </w:style>
  <w:style w:type="character" w:styleId="aff7">
    <w:name w:val="Intense Reference"/>
    <w:uiPriority w:val="32"/>
    <w:qFormat/>
    <w:rsid w:val="00F60BF2"/>
    <w:rPr>
      <w:b/>
      <w:bCs/>
      <w:color w:val="76923C"/>
      <w:u w:val="single" w:color="9BBB59"/>
    </w:rPr>
  </w:style>
  <w:style w:type="character" w:styleId="aff8">
    <w:name w:val="Book Title"/>
    <w:uiPriority w:val="33"/>
    <w:qFormat/>
    <w:rsid w:val="00F60BF2"/>
    <w:rPr>
      <w:rFonts w:ascii="Cambria" w:eastAsia="Times New Roman" w:hAnsi="Cambria" w:cs="Times New Roman"/>
      <w:b/>
      <w:bCs/>
      <w:i/>
      <w:iCs/>
      <w:color w:val="auto"/>
    </w:rPr>
  </w:style>
  <w:style w:type="paragraph" w:styleId="aff9">
    <w:name w:val="TOC Heading"/>
    <w:basedOn w:val="1"/>
    <w:next w:val="a0"/>
    <w:uiPriority w:val="39"/>
    <w:semiHidden/>
    <w:unhideWhenUsed/>
    <w:qFormat/>
    <w:rsid w:val="00F60BF2"/>
    <w:pPr>
      <w:keepNext w:val="0"/>
      <w:pBdr>
        <w:bottom w:val="single" w:sz="12" w:space="1" w:color="365F91"/>
      </w:pBdr>
      <w:spacing w:before="600" w:after="80" w:line="240" w:lineRule="auto"/>
      <w:jc w:val="left"/>
      <w:outlineLvl w:val="9"/>
    </w:pPr>
    <w:rPr>
      <w:rFonts w:ascii="Cambria" w:hAnsi="Cambria"/>
      <w:bCs/>
      <w:color w:val="365F91"/>
      <w:szCs w:val="24"/>
      <w:lang w:val="ru-RU" w:eastAsia="en-US" w:bidi="en-US"/>
    </w:rPr>
  </w:style>
  <w:style w:type="paragraph" w:styleId="affa">
    <w:name w:val="List"/>
    <w:basedOn w:val="a0"/>
    <w:rsid w:val="00F60BF2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4">
    <w:name w:val="Body Text 3"/>
    <w:basedOn w:val="a0"/>
    <w:link w:val="35"/>
    <w:rsid w:val="00F60BF2"/>
    <w:pPr>
      <w:spacing w:after="0" w:line="240" w:lineRule="auto"/>
      <w:ind w:right="186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5">
    <w:name w:val="Основной текст 3 Знак"/>
    <w:basedOn w:val="a1"/>
    <w:link w:val="34"/>
    <w:rsid w:val="00F60BF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8">
    <w:name w:val="Пункт2"/>
    <w:basedOn w:val="a0"/>
    <w:rsid w:val="00F60BF2"/>
    <w:pPr>
      <w:keepNext/>
      <w:tabs>
        <w:tab w:val="num" w:pos="1134"/>
      </w:tabs>
      <w:suppressAutoHyphens/>
      <w:spacing w:before="240" w:after="120" w:line="240" w:lineRule="auto"/>
      <w:ind w:left="1134" w:hanging="1134"/>
      <w:outlineLvl w:val="2"/>
    </w:pPr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paragraph" w:customStyle="1" w:styleId="affb">
    <w:name w:val="Подподпункт"/>
    <w:basedOn w:val="af8"/>
    <w:uiPriority w:val="99"/>
    <w:rsid w:val="00F60BF2"/>
    <w:pPr>
      <w:numPr>
        <w:ilvl w:val="0"/>
      </w:numPr>
      <w:tabs>
        <w:tab w:val="num" w:pos="360"/>
        <w:tab w:val="num" w:pos="1701"/>
      </w:tabs>
      <w:ind w:left="1701" w:hanging="567"/>
    </w:pPr>
    <w:rPr>
      <w:rFonts w:ascii="Times New Roman" w:hAnsi="Times New Roman"/>
      <w:sz w:val="28"/>
      <w:lang w:eastAsia="ru-RU"/>
    </w:rPr>
  </w:style>
  <w:style w:type="paragraph" w:customStyle="1" w:styleId="affc">
    <w:name w:val="Пункт Знак"/>
    <w:basedOn w:val="a0"/>
    <w:rsid w:val="00F60BF2"/>
    <w:pPr>
      <w:tabs>
        <w:tab w:val="left" w:pos="851"/>
        <w:tab w:val="left" w:pos="1134"/>
        <w:tab w:val="num" w:pos="2007"/>
      </w:tabs>
      <w:spacing w:after="0" w:line="360" w:lineRule="auto"/>
      <w:ind w:left="2007" w:hanging="360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fd">
    <w:name w:val="Подподподпункт"/>
    <w:basedOn w:val="a0"/>
    <w:rsid w:val="00F60BF2"/>
    <w:pPr>
      <w:tabs>
        <w:tab w:val="left" w:pos="1134"/>
        <w:tab w:val="left" w:pos="1701"/>
        <w:tab w:val="num" w:pos="3560"/>
      </w:tabs>
      <w:spacing w:after="0" w:line="360" w:lineRule="auto"/>
      <w:ind w:left="3560" w:hanging="1008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3">
    <w:name w:val="Пункт1"/>
    <w:basedOn w:val="a0"/>
    <w:rsid w:val="00F60BF2"/>
    <w:pPr>
      <w:tabs>
        <w:tab w:val="num" w:pos="3087"/>
      </w:tabs>
      <w:spacing w:before="240" w:after="0" w:line="360" w:lineRule="auto"/>
      <w:ind w:left="3087" w:hanging="360"/>
      <w:jc w:val="center"/>
    </w:pPr>
    <w:rPr>
      <w:rFonts w:ascii="Arial" w:eastAsia="Times New Roman" w:hAnsi="Arial" w:cs="Times New Roman"/>
      <w:b/>
      <w:snapToGrid w:val="0"/>
      <w:sz w:val="28"/>
      <w:szCs w:val="28"/>
      <w:lang w:eastAsia="ru-RU"/>
    </w:rPr>
  </w:style>
  <w:style w:type="paragraph" w:customStyle="1" w:styleId="FR1">
    <w:name w:val="FR1"/>
    <w:rsid w:val="00F60BF2"/>
    <w:pPr>
      <w:widowControl w:val="0"/>
      <w:spacing w:before="20" w:after="0" w:line="240" w:lineRule="auto"/>
      <w:jc w:val="right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2CharCharCharCharCharChar">
    <w:name w:val="Знак Знак2 Char Char Знак Знак Char Char Знак Знак Char Char"/>
    <w:next w:val="1"/>
    <w:semiHidden/>
    <w:rsid w:val="00F60BF2"/>
    <w:pPr>
      <w:spacing w:line="240" w:lineRule="exact"/>
    </w:pPr>
    <w:rPr>
      <w:rFonts w:ascii="Times New Roman" w:eastAsia="Times New Roman" w:hAnsi="Times New Roman" w:cs="Times New Roman"/>
      <w:b/>
      <w:sz w:val="24"/>
      <w:szCs w:val="20"/>
      <w:lang w:val="en-GB"/>
    </w:rPr>
  </w:style>
  <w:style w:type="character" w:styleId="affe">
    <w:name w:val="Hyperlink"/>
    <w:rsid w:val="00F60BF2"/>
    <w:rPr>
      <w:color w:val="0000FF"/>
      <w:u w:val="single"/>
    </w:rPr>
  </w:style>
  <w:style w:type="character" w:customStyle="1" w:styleId="afff">
    <w:name w:val="Основной текст_"/>
    <w:link w:val="14"/>
    <w:rsid w:val="00F60BF2"/>
    <w:rPr>
      <w:sz w:val="27"/>
      <w:szCs w:val="27"/>
      <w:shd w:val="clear" w:color="auto" w:fill="FFFFFF"/>
    </w:rPr>
  </w:style>
  <w:style w:type="paragraph" w:customStyle="1" w:styleId="14">
    <w:name w:val="Основной текст14"/>
    <w:basedOn w:val="a0"/>
    <w:link w:val="afff"/>
    <w:rsid w:val="00F60BF2"/>
    <w:pPr>
      <w:shd w:val="clear" w:color="auto" w:fill="FFFFFF"/>
      <w:spacing w:before="1140" w:after="1320" w:line="0" w:lineRule="atLeast"/>
      <w:jc w:val="center"/>
    </w:pPr>
    <w:rPr>
      <w:sz w:val="27"/>
      <w:szCs w:val="27"/>
    </w:rPr>
  </w:style>
  <w:style w:type="paragraph" w:customStyle="1" w:styleId="Heading">
    <w:name w:val="Heading"/>
    <w:rsid w:val="00F60BF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Style6">
    <w:name w:val="Style6"/>
    <w:basedOn w:val="a0"/>
    <w:rsid w:val="00F60BF2"/>
    <w:pPr>
      <w:widowControl w:val="0"/>
      <w:autoSpaceDE w:val="0"/>
      <w:autoSpaceDN w:val="0"/>
      <w:adjustRightInd w:val="0"/>
      <w:spacing w:after="0" w:line="294" w:lineRule="exact"/>
    </w:pPr>
    <w:rPr>
      <w:rFonts w:ascii="Franklin Gothic Heavy" w:eastAsia="Times New Roman" w:hAnsi="Franklin Gothic Heavy" w:cs="Times New Roman"/>
      <w:sz w:val="24"/>
      <w:szCs w:val="24"/>
      <w:lang w:eastAsia="ru-RU"/>
    </w:rPr>
  </w:style>
  <w:style w:type="paragraph" w:customStyle="1" w:styleId="Style93">
    <w:name w:val="Style93"/>
    <w:basedOn w:val="a0"/>
    <w:rsid w:val="00F60BF2"/>
    <w:pPr>
      <w:widowControl w:val="0"/>
      <w:autoSpaceDE w:val="0"/>
      <w:autoSpaceDN w:val="0"/>
      <w:adjustRightInd w:val="0"/>
      <w:spacing w:after="0" w:line="219" w:lineRule="exact"/>
      <w:ind w:firstLine="331"/>
      <w:jc w:val="both"/>
    </w:pPr>
    <w:rPr>
      <w:rFonts w:ascii="Franklin Gothic Heavy" w:eastAsia="Times New Roman" w:hAnsi="Franklin Gothic Heavy" w:cs="Times New Roman"/>
      <w:sz w:val="24"/>
      <w:szCs w:val="24"/>
      <w:lang w:eastAsia="ru-RU"/>
    </w:rPr>
  </w:style>
  <w:style w:type="character" w:customStyle="1" w:styleId="FontStyle429">
    <w:name w:val="Font Style429"/>
    <w:rsid w:val="00F60BF2"/>
    <w:rPr>
      <w:rFonts w:ascii="Franklin Gothic Heavy" w:hAnsi="Franklin Gothic Heavy" w:cs="Franklin Gothic Heavy"/>
      <w:sz w:val="26"/>
      <w:szCs w:val="26"/>
    </w:rPr>
  </w:style>
  <w:style w:type="character" w:customStyle="1" w:styleId="FontStyle451">
    <w:name w:val="Font Style451"/>
    <w:rsid w:val="00F60BF2"/>
    <w:rPr>
      <w:rFonts w:ascii="Times New Roman" w:hAnsi="Times New Roman" w:cs="Times New Roman"/>
      <w:sz w:val="18"/>
      <w:szCs w:val="18"/>
    </w:rPr>
  </w:style>
  <w:style w:type="paragraph" w:customStyle="1" w:styleId="Style7">
    <w:name w:val="Style7"/>
    <w:basedOn w:val="a0"/>
    <w:rsid w:val="00F60BF2"/>
    <w:pPr>
      <w:widowControl w:val="0"/>
      <w:autoSpaceDE w:val="0"/>
      <w:autoSpaceDN w:val="0"/>
      <w:adjustRightInd w:val="0"/>
      <w:spacing w:after="0" w:line="254" w:lineRule="exact"/>
    </w:pPr>
    <w:rPr>
      <w:rFonts w:ascii="Franklin Gothic Heavy" w:eastAsia="Times New Roman" w:hAnsi="Franklin Gothic Heavy" w:cs="Times New Roman"/>
      <w:sz w:val="24"/>
      <w:szCs w:val="24"/>
      <w:lang w:eastAsia="ru-RU"/>
    </w:rPr>
  </w:style>
  <w:style w:type="character" w:customStyle="1" w:styleId="FontStyle450">
    <w:name w:val="Font Style450"/>
    <w:rsid w:val="00F60BF2"/>
    <w:rPr>
      <w:rFonts w:ascii="Franklin Gothic Heavy" w:hAnsi="Franklin Gothic Heavy" w:cs="Franklin Gothic Heavy"/>
      <w:sz w:val="22"/>
      <w:szCs w:val="22"/>
    </w:rPr>
  </w:style>
  <w:style w:type="paragraph" w:customStyle="1" w:styleId="Style13">
    <w:name w:val="Style13"/>
    <w:basedOn w:val="a0"/>
    <w:rsid w:val="00F60BF2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Heavy" w:eastAsia="Times New Roman" w:hAnsi="Franklin Gothic Heavy" w:cs="Times New Roman"/>
      <w:sz w:val="24"/>
      <w:szCs w:val="24"/>
      <w:lang w:eastAsia="ru-RU"/>
    </w:rPr>
  </w:style>
  <w:style w:type="paragraph" w:customStyle="1" w:styleId="Style117">
    <w:name w:val="Style117"/>
    <w:basedOn w:val="a0"/>
    <w:rsid w:val="00F60BF2"/>
    <w:pPr>
      <w:widowControl w:val="0"/>
      <w:autoSpaceDE w:val="0"/>
      <w:autoSpaceDN w:val="0"/>
      <w:adjustRightInd w:val="0"/>
      <w:spacing w:after="0" w:line="218" w:lineRule="exact"/>
      <w:ind w:firstLine="326"/>
      <w:jc w:val="both"/>
    </w:pPr>
    <w:rPr>
      <w:rFonts w:ascii="Franklin Gothic Heavy" w:eastAsia="Times New Roman" w:hAnsi="Franklin Gothic Heavy" w:cs="Times New Roman"/>
      <w:sz w:val="24"/>
      <w:szCs w:val="24"/>
      <w:lang w:eastAsia="ru-RU"/>
    </w:rPr>
  </w:style>
  <w:style w:type="paragraph" w:customStyle="1" w:styleId="Style171">
    <w:name w:val="Style171"/>
    <w:basedOn w:val="a0"/>
    <w:rsid w:val="00F60BF2"/>
    <w:pPr>
      <w:widowControl w:val="0"/>
      <w:autoSpaceDE w:val="0"/>
      <w:autoSpaceDN w:val="0"/>
      <w:adjustRightInd w:val="0"/>
      <w:spacing w:after="0" w:line="216" w:lineRule="exact"/>
      <w:jc w:val="both"/>
    </w:pPr>
    <w:rPr>
      <w:rFonts w:ascii="Franklin Gothic Heavy" w:eastAsia="Times New Roman" w:hAnsi="Franklin Gothic Heavy" w:cs="Times New Roman"/>
      <w:sz w:val="24"/>
      <w:szCs w:val="24"/>
      <w:lang w:eastAsia="ru-RU"/>
    </w:rPr>
  </w:style>
  <w:style w:type="paragraph" w:customStyle="1" w:styleId="Style179">
    <w:name w:val="Style179"/>
    <w:basedOn w:val="a0"/>
    <w:rsid w:val="00F60BF2"/>
    <w:pPr>
      <w:widowControl w:val="0"/>
      <w:autoSpaceDE w:val="0"/>
      <w:autoSpaceDN w:val="0"/>
      <w:adjustRightInd w:val="0"/>
      <w:spacing w:after="0" w:line="214" w:lineRule="exact"/>
      <w:ind w:firstLine="317"/>
      <w:jc w:val="both"/>
    </w:pPr>
    <w:rPr>
      <w:rFonts w:ascii="Franklin Gothic Heavy" w:eastAsia="Times New Roman" w:hAnsi="Franklin Gothic Heavy" w:cs="Times New Roman"/>
      <w:sz w:val="24"/>
      <w:szCs w:val="24"/>
      <w:lang w:eastAsia="ru-RU"/>
    </w:rPr>
  </w:style>
  <w:style w:type="character" w:customStyle="1" w:styleId="FontStyle445">
    <w:name w:val="Font Style445"/>
    <w:rsid w:val="00F60BF2"/>
    <w:rPr>
      <w:rFonts w:ascii="Times New Roman" w:hAnsi="Times New Roman" w:cs="Times New Roman"/>
      <w:sz w:val="18"/>
      <w:szCs w:val="18"/>
    </w:rPr>
  </w:style>
  <w:style w:type="character" w:customStyle="1" w:styleId="FontStyle456">
    <w:name w:val="Font Style456"/>
    <w:rsid w:val="00F60BF2"/>
    <w:rPr>
      <w:rFonts w:ascii="Times New Roman" w:hAnsi="Times New Roman" w:cs="Times New Roman"/>
      <w:b/>
      <w:bCs/>
      <w:spacing w:val="-10"/>
      <w:sz w:val="18"/>
      <w:szCs w:val="18"/>
    </w:rPr>
  </w:style>
  <w:style w:type="paragraph" w:customStyle="1" w:styleId="Style115">
    <w:name w:val="Style115"/>
    <w:basedOn w:val="a0"/>
    <w:rsid w:val="00F60BF2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Heavy" w:eastAsia="Times New Roman" w:hAnsi="Franklin Gothic Heavy" w:cs="Times New Roman"/>
      <w:sz w:val="24"/>
      <w:szCs w:val="24"/>
      <w:lang w:eastAsia="ru-RU"/>
    </w:rPr>
  </w:style>
  <w:style w:type="character" w:customStyle="1" w:styleId="FontStyle466">
    <w:name w:val="Font Style466"/>
    <w:rsid w:val="00F60BF2"/>
    <w:rPr>
      <w:rFonts w:ascii="Times New Roman" w:hAnsi="Times New Roman" w:cs="Times New Roman"/>
      <w:b/>
      <w:bCs/>
      <w:spacing w:val="-10"/>
      <w:sz w:val="16"/>
      <w:szCs w:val="16"/>
    </w:rPr>
  </w:style>
  <w:style w:type="paragraph" w:customStyle="1" w:styleId="Style102">
    <w:name w:val="Style102"/>
    <w:basedOn w:val="a0"/>
    <w:rsid w:val="00F60BF2"/>
    <w:pPr>
      <w:widowControl w:val="0"/>
      <w:autoSpaceDE w:val="0"/>
      <w:autoSpaceDN w:val="0"/>
      <w:adjustRightInd w:val="0"/>
      <w:spacing w:after="0" w:line="235" w:lineRule="exact"/>
      <w:jc w:val="both"/>
    </w:pPr>
    <w:rPr>
      <w:rFonts w:ascii="Franklin Gothic Heavy" w:eastAsia="Times New Roman" w:hAnsi="Franklin Gothic Heavy" w:cs="Times New Roman"/>
      <w:sz w:val="24"/>
      <w:szCs w:val="24"/>
      <w:lang w:eastAsia="ru-RU"/>
    </w:rPr>
  </w:style>
  <w:style w:type="paragraph" w:customStyle="1" w:styleId="Style106">
    <w:name w:val="Style106"/>
    <w:basedOn w:val="a0"/>
    <w:rsid w:val="00F60BF2"/>
    <w:pPr>
      <w:widowControl w:val="0"/>
      <w:autoSpaceDE w:val="0"/>
      <w:autoSpaceDN w:val="0"/>
      <w:adjustRightInd w:val="0"/>
      <w:spacing w:after="0" w:line="221" w:lineRule="exact"/>
      <w:jc w:val="both"/>
    </w:pPr>
    <w:rPr>
      <w:rFonts w:ascii="Franklin Gothic Heavy" w:eastAsia="Times New Roman" w:hAnsi="Franklin Gothic Heavy" w:cs="Times New Roman"/>
      <w:sz w:val="24"/>
      <w:szCs w:val="24"/>
      <w:lang w:eastAsia="ru-RU"/>
    </w:rPr>
  </w:style>
  <w:style w:type="paragraph" w:customStyle="1" w:styleId="Style114">
    <w:name w:val="Style114"/>
    <w:basedOn w:val="a0"/>
    <w:rsid w:val="00F60BF2"/>
    <w:pPr>
      <w:widowControl w:val="0"/>
      <w:autoSpaceDE w:val="0"/>
      <w:autoSpaceDN w:val="0"/>
      <w:adjustRightInd w:val="0"/>
      <w:spacing w:after="0" w:line="218" w:lineRule="exact"/>
      <w:ind w:firstLine="326"/>
    </w:pPr>
    <w:rPr>
      <w:rFonts w:ascii="Franklin Gothic Heavy" w:eastAsia="Times New Roman" w:hAnsi="Franklin Gothic Heavy" w:cs="Times New Roman"/>
      <w:sz w:val="24"/>
      <w:szCs w:val="24"/>
      <w:lang w:eastAsia="ru-RU"/>
    </w:rPr>
  </w:style>
  <w:style w:type="paragraph" w:customStyle="1" w:styleId="Style150">
    <w:name w:val="Style150"/>
    <w:basedOn w:val="a0"/>
    <w:rsid w:val="00F60BF2"/>
    <w:pPr>
      <w:widowControl w:val="0"/>
      <w:autoSpaceDE w:val="0"/>
      <w:autoSpaceDN w:val="0"/>
      <w:adjustRightInd w:val="0"/>
      <w:spacing w:after="0" w:line="293" w:lineRule="exact"/>
      <w:jc w:val="both"/>
    </w:pPr>
    <w:rPr>
      <w:rFonts w:ascii="Franklin Gothic Heavy" w:eastAsia="Times New Roman" w:hAnsi="Franklin Gothic Heavy" w:cs="Times New Roman"/>
      <w:sz w:val="24"/>
      <w:szCs w:val="24"/>
      <w:lang w:eastAsia="ru-RU"/>
    </w:rPr>
  </w:style>
  <w:style w:type="character" w:customStyle="1" w:styleId="FontStyle441">
    <w:name w:val="Font Style441"/>
    <w:rsid w:val="00F60BF2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443">
    <w:name w:val="Font Style443"/>
    <w:rsid w:val="00F60BF2"/>
    <w:rPr>
      <w:rFonts w:ascii="Franklin Gothic Heavy" w:hAnsi="Franklin Gothic Heavy" w:cs="Franklin Gothic Heavy"/>
      <w:sz w:val="22"/>
      <w:szCs w:val="22"/>
    </w:rPr>
  </w:style>
  <w:style w:type="character" w:customStyle="1" w:styleId="FontStyle444">
    <w:name w:val="Font Style444"/>
    <w:rsid w:val="00F60BF2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46">
    <w:name w:val="Font Style446"/>
    <w:rsid w:val="00F60BF2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48">
    <w:name w:val="Font Style448"/>
    <w:rsid w:val="00F60BF2"/>
    <w:rPr>
      <w:rFonts w:ascii="Times New Roman" w:hAnsi="Times New Roman" w:cs="Times New Roman"/>
      <w:b/>
      <w:bCs/>
      <w:i/>
      <w:iCs/>
      <w:spacing w:val="20"/>
      <w:sz w:val="18"/>
      <w:szCs w:val="18"/>
    </w:rPr>
  </w:style>
  <w:style w:type="character" w:customStyle="1" w:styleId="FontStyle455">
    <w:name w:val="Font Style455"/>
    <w:rsid w:val="00F60BF2"/>
    <w:rPr>
      <w:rFonts w:ascii="Arial Unicode MS" w:eastAsia="Arial Unicode MS" w:cs="Arial Unicode MS"/>
      <w:spacing w:val="10"/>
      <w:sz w:val="28"/>
      <w:szCs w:val="28"/>
    </w:rPr>
  </w:style>
  <w:style w:type="character" w:customStyle="1" w:styleId="FontStyle500">
    <w:name w:val="Font Style500"/>
    <w:rsid w:val="00F60BF2"/>
    <w:rPr>
      <w:rFonts w:ascii="Times New Roman" w:hAnsi="Times New Roman" w:cs="Times New Roman"/>
      <w:spacing w:val="-10"/>
      <w:sz w:val="36"/>
      <w:szCs w:val="36"/>
    </w:rPr>
  </w:style>
  <w:style w:type="character" w:customStyle="1" w:styleId="FontStyle503">
    <w:name w:val="Font Style503"/>
    <w:rsid w:val="00F60BF2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04">
    <w:name w:val="Font Style504"/>
    <w:rsid w:val="00F60BF2"/>
    <w:rPr>
      <w:rFonts w:ascii="Constantia" w:hAnsi="Constantia" w:cs="Constantia"/>
      <w:b/>
      <w:bCs/>
      <w:spacing w:val="-10"/>
      <w:sz w:val="20"/>
      <w:szCs w:val="20"/>
    </w:rPr>
  </w:style>
  <w:style w:type="paragraph" w:customStyle="1" w:styleId="Style19">
    <w:name w:val="Style19"/>
    <w:basedOn w:val="a0"/>
    <w:rsid w:val="00F60BF2"/>
    <w:pPr>
      <w:widowControl w:val="0"/>
      <w:autoSpaceDE w:val="0"/>
      <w:autoSpaceDN w:val="0"/>
      <w:adjustRightInd w:val="0"/>
      <w:spacing w:after="0" w:line="220" w:lineRule="exact"/>
    </w:pPr>
    <w:rPr>
      <w:rFonts w:ascii="Franklin Gothic Heavy" w:eastAsia="Times New Roman" w:hAnsi="Franklin Gothic Heavy" w:cs="Times New Roman"/>
      <w:sz w:val="24"/>
      <w:szCs w:val="24"/>
      <w:lang w:eastAsia="ru-RU"/>
    </w:rPr>
  </w:style>
  <w:style w:type="paragraph" w:customStyle="1" w:styleId="Style71">
    <w:name w:val="Style71"/>
    <w:basedOn w:val="a0"/>
    <w:rsid w:val="00F60BF2"/>
    <w:pPr>
      <w:widowControl w:val="0"/>
      <w:autoSpaceDE w:val="0"/>
      <w:autoSpaceDN w:val="0"/>
      <w:adjustRightInd w:val="0"/>
      <w:spacing w:after="0" w:line="173" w:lineRule="exact"/>
      <w:jc w:val="center"/>
    </w:pPr>
    <w:rPr>
      <w:rFonts w:ascii="Franklin Gothic Heavy" w:eastAsia="Times New Roman" w:hAnsi="Franklin Gothic Heavy" w:cs="Times New Roman"/>
      <w:sz w:val="24"/>
      <w:szCs w:val="24"/>
      <w:lang w:eastAsia="ru-RU"/>
    </w:rPr>
  </w:style>
  <w:style w:type="paragraph" w:customStyle="1" w:styleId="Style121">
    <w:name w:val="Style121"/>
    <w:basedOn w:val="a0"/>
    <w:rsid w:val="00F60BF2"/>
    <w:pPr>
      <w:widowControl w:val="0"/>
      <w:autoSpaceDE w:val="0"/>
      <w:autoSpaceDN w:val="0"/>
      <w:adjustRightInd w:val="0"/>
      <w:spacing w:after="0" w:line="173" w:lineRule="exact"/>
      <w:jc w:val="center"/>
    </w:pPr>
    <w:rPr>
      <w:rFonts w:ascii="Franklin Gothic Heavy" w:eastAsia="Times New Roman" w:hAnsi="Franklin Gothic Heavy" w:cs="Times New Roman"/>
      <w:sz w:val="24"/>
      <w:szCs w:val="24"/>
      <w:lang w:eastAsia="ru-RU"/>
    </w:rPr>
  </w:style>
  <w:style w:type="paragraph" w:customStyle="1" w:styleId="Style149">
    <w:name w:val="Style149"/>
    <w:basedOn w:val="a0"/>
    <w:rsid w:val="00F60BF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Franklin Gothic Heavy" w:eastAsia="Times New Roman" w:hAnsi="Franklin Gothic Heavy" w:cs="Times New Roman"/>
      <w:sz w:val="24"/>
      <w:szCs w:val="24"/>
      <w:lang w:eastAsia="ru-RU"/>
    </w:rPr>
  </w:style>
  <w:style w:type="paragraph" w:customStyle="1" w:styleId="Style167">
    <w:name w:val="Style167"/>
    <w:basedOn w:val="a0"/>
    <w:rsid w:val="00F60BF2"/>
    <w:pPr>
      <w:widowControl w:val="0"/>
      <w:autoSpaceDE w:val="0"/>
      <w:autoSpaceDN w:val="0"/>
      <w:adjustRightInd w:val="0"/>
      <w:spacing w:after="0" w:line="216" w:lineRule="exact"/>
      <w:ind w:firstLine="302"/>
      <w:jc w:val="both"/>
    </w:pPr>
    <w:rPr>
      <w:rFonts w:ascii="Franklin Gothic Heavy" w:eastAsia="Times New Roman" w:hAnsi="Franklin Gothic Heavy" w:cs="Times New Roman"/>
      <w:sz w:val="24"/>
      <w:szCs w:val="24"/>
      <w:lang w:eastAsia="ru-RU"/>
    </w:rPr>
  </w:style>
  <w:style w:type="character" w:customStyle="1" w:styleId="FontStyle463">
    <w:name w:val="Font Style463"/>
    <w:rsid w:val="00F60BF2"/>
    <w:rPr>
      <w:rFonts w:ascii="Arial Unicode MS" w:eastAsia="Arial Unicode MS" w:cs="Arial Unicode MS"/>
      <w:b/>
      <w:bCs/>
      <w:spacing w:val="20"/>
      <w:sz w:val="12"/>
      <w:szCs w:val="12"/>
    </w:rPr>
  </w:style>
  <w:style w:type="paragraph" w:customStyle="1" w:styleId="Style174">
    <w:name w:val="Style174"/>
    <w:basedOn w:val="a0"/>
    <w:rsid w:val="00F60BF2"/>
    <w:pPr>
      <w:widowControl w:val="0"/>
      <w:autoSpaceDE w:val="0"/>
      <w:autoSpaceDN w:val="0"/>
      <w:adjustRightInd w:val="0"/>
      <w:spacing w:after="0" w:line="197" w:lineRule="exact"/>
      <w:jc w:val="center"/>
    </w:pPr>
    <w:rPr>
      <w:rFonts w:ascii="Franklin Gothic Heavy" w:eastAsia="Times New Roman" w:hAnsi="Franklin Gothic Heavy" w:cs="Times New Roman"/>
      <w:sz w:val="24"/>
      <w:szCs w:val="24"/>
      <w:lang w:eastAsia="ru-RU"/>
    </w:rPr>
  </w:style>
  <w:style w:type="paragraph" w:customStyle="1" w:styleId="Style244">
    <w:name w:val="Style244"/>
    <w:basedOn w:val="a0"/>
    <w:rsid w:val="00F60BF2"/>
    <w:pPr>
      <w:widowControl w:val="0"/>
      <w:autoSpaceDE w:val="0"/>
      <w:autoSpaceDN w:val="0"/>
      <w:adjustRightInd w:val="0"/>
      <w:spacing w:after="0" w:line="230" w:lineRule="exact"/>
      <w:ind w:firstLine="317"/>
      <w:jc w:val="both"/>
    </w:pPr>
    <w:rPr>
      <w:rFonts w:ascii="Franklin Gothic Heavy" w:eastAsia="Times New Roman" w:hAnsi="Franklin Gothic Heavy" w:cs="Times New Roman"/>
      <w:sz w:val="24"/>
      <w:szCs w:val="24"/>
      <w:lang w:eastAsia="ru-RU"/>
    </w:rPr>
  </w:style>
  <w:style w:type="paragraph" w:customStyle="1" w:styleId="Style257">
    <w:name w:val="Style257"/>
    <w:basedOn w:val="a0"/>
    <w:rsid w:val="00F60BF2"/>
    <w:pPr>
      <w:widowControl w:val="0"/>
      <w:autoSpaceDE w:val="0"/>
      <w:autoSpaceDN w:val="0"/>
      <w:adjustRightInd w:val="0"/>
      <w:spacing w:after="0" w:line="217" w:lineRule="exact"/>
      <w:ind w:firstLine="331"/>
      <w:jc w:val="both"/>
    </w:pPr>
    <w:rPr>
      <w:rFonts w:ascii="Franklin Gothic Heavy" w:eastAsia="Times New Roman" w:hAnsi="Franklin Gothic Heavy" w:cs="Times New Roman"/>
      <w:sz w:val="24"/>
      <w:szCs w:val="24"/>
      <w:lang w:eastAsia="ru-RU"/>
    </w:rPr>
  </w:style>
  <w:style w:type="paragraph" w:customStyle="1" w:styleId="Style261">
    <w:name w:val="Style261"/>
    <w:basedOn w:val="a0"/>
    <w:rsid w:val="00F60BF2"/>
    <w:pPr>
      <w:widowControl w:val="0"/>
      <w:autoSpaceDE w:val="0"/>
      <w:autoSpaceDN w:val="0"/>
      <w:adjustRightInd w:val="0"/>
      <w:spacing w:after="0" w:line="221" w:lineRule="exact"/>
    </w:pPr>
    <w:rPr>
      <w:rFonts w:ascii="Franklin Gothic Heavy" w:eastAsia="Times New Roman" w:hAnsi="Franklin Gothic Heavy" w:cs="Times New Roman"/>
      <w:sz w:val="24"/>
      <w:szCs w:val="24"/>
      <w:lang w:eastAsia="ru-RU"/>
    </w:rPr>
  </w:style>
  <w:style w:type="paragraph" w:customStyle="1" w:styleId="Style201">
    <w:name w:val="Style201"/>
    <w:basedOn w:val="a0"/>
    <w:rsid w:val="00F60BF2"/>
    <w:pPr>
      <w:widowControl w:val="0"/>
      <w:autoSpaceDE w:val="0"/>
      <w:autoSpaceDN w:val="0"/>
      <w:adjustRightInd w:val="0"/>
      <w:spacing w:after="0" w:line="216" w:lineRule="exact"/>
      <w:jc w:val="both"/>
    </w:pPr>
    <w:rPr>
      <w:rFonts w:ascii="Franklin Gothic Heavy" w:eastAsia="Times New Roman" w:hAnsi="Franklin Gothic Heavy" w:cs="Times New Roman"/>
      <w:sz w:val="24"/>
      <w:szCs w:val="24"/>
      <w:lang w:eastAsia="ru-RU"/>
    </w:rPr>
  </w:style>
  <w:style w:type="paragraph" w:customStyle="1" w:styleId="Style52">
    <w:name w:val="Style52"/>
    <w:basedOn w:val="a0"/>
    <w:rsid w:val="00F60BF2"/>
    <w:pPr>
      <w:widowControl w:val="0"/>
      <w:autoSpaceDE w:val="0"/>
      <w:autoSpaceDN w:val="0"/>
      <w:adjustRightInd w:val="0"/>
      <w:spacing w:after="0" w:line="189" w:lineRule="exact"/>
    </w:pPr>
    <w:rPr>
      <w:rFonts w:ascii="Franklin Gothic Heavy" w:eastAsia="Times New Roman" w:hAnsi="Franklin Gothic Heavy" w:cs="Times New Roman"/>
      <w:sz w:val="24"/>
      <w:szCs w:val="24"/>
      <w:lang w:eastAsia="ru-RU"/>
    </w:rPr>
  </w:style>
  <w:style w:type="paragraph" w:customStyle="1" w:styleId="Style219">
    <w:name w:val="Style219"/>
    <w:basedOn w:val="a0"/>
    <w:rsid w:val="00F60BF2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Heavy" w:eastAsia="Times New Roman" w:hAnsi="Franklin Gothic Heavy" w:cs="Times New Roman"/>
      <w:sz w:val="24"/>
      <w:szCs w:val="24"/>
      <w:lang w:eastAsia="ru-RU"/>
    </w:rPr>
  </w:style>
  <w:style w:type="paragraph" w:customStyle="1" w:styleId="Style222">
    <w:name w:val="Style222"/>
    <w:basedOn w:val="a0"/>
    <w:rsid w:val="00F60BF2"/>
    <w:pPr>
      <w:widowControl w:val="0"/>
      <w:autoSpaceDE w:val="0"/>
      <w:autoSpaceDN w:val="0"/>
      <w:adjustRightInd w:val="0"/>
      <w:spacing w:after="0" w:line="571" w:lineRule="exact"/>
      <w:jc w:val="center"/>
    </w:pPr>
    <w:rPr>
      <w:rFonts w:ascii="Franklin Gothic Heavy" w:eastAsia="Times New Roman" w:hAnsi="Franklin Gothic Heavy" w:cs="Times New Roman"/>
      <w:sz w:val="24"/>
      <w:szCs w:val="24"/>
      <w:lang w:eastAsia="ru-RU"/>
    </w:rPr>
  </w:style>
  <w:style w:type="character" w:customStyle="1" w:styleId="FontStyle515">
    <w:name w:val="Font Style515"/>
    <w:rsid w:val="00F60BF2"/>
    <w:rPr>
      <w:rFonts w:ascii="Times New Roman" w:hAnsi="Times New Roman" w:cs="Times New Roman"/>
      <w:spacing w:val="-70"/>
      <w:w w:val="60"/>
      <w:sz w:val="70"/>
      <w:szCs w:val="70"/>
    </w:rPr>
  </w:style>
  <w:style w:type="paragraph" w:customStyle="1" w:styleId="Style284">
    <w:name w:val="Style284"/>
    <w:basedOn w:val="a0"/>
    <w:rsid w:val="00F60BF2"/>
    <w:pPr>
      <w:widowControl w:val="0"/>
      <w:autoSpaceDE w:val="0"/>
      <w:autoSpaceDN w:val="0"/>
      <w:adjustRightInd w:val="0"/>
      <w:spacing w:after="0" w:line="216" w:lineRule="exact"/>
      <w:ind w:firstLine="322"/>
      <w:jc w:val="both"/>
    </w:pPr>
    <w:rPr>
      <w:rFonts w:ascii="Franklin Gothic Heavy" w:eastAsia="Times New Roman" w:hAnsi="Franklin Gothic Heavy" w:cs="Times New Roman"/>
      <w:sz w:val="24"/>
      <w:szCs w:val="24"/>
      <w:lang w:eastAsia="ru-RU"/>
    </w:rPr>
  </w:style>
  <w:style w:type="paragraph" w:customStyle="1" w:styleId="Style286">
    <w:name w:val="Style286"/>
    <w:basedOn w:val="a0"/>
    <w:rsid w:val="00F60BF2"/>
    <w:pPr>
      <w:widowControl w:val="0"/>
      <w:autoSpaceDE w:val="0"/>
      <w:autoSpaceDN w:val="0"/>
      <w:adjustRightInd w:val="0"/>
      <w:spacing w:after="0" w:line="218" w:lineRule="exact"/>
      <w:jc w:val="both"/>
    </w:pPr>
    <w:rPr>
      <w:rFonts w:ascii="Franklin Gothic Heavy" w:eastAsia="Times New Roman" w:hAnsi="Franklin Gothic Heavy" w:cs="Times New Roman"/>
      <w:sz w:val="24"/>
      <w:szCs w:val="24"/>
      <w:lang w:eastAsia="ru-RU"/>
    </w:rPr>
  </w:style>
  <w:style w:type="paragraph" w:customStyle="1" w:styleId="Style288">
    <w:name w:val="Style288"/>
    <w:basedOn w:val="a0"/>
    <w:rsid w:val="00F60BF2"/>
    <w:pPr>
      <w:widowControl w:val="0"/>
      <w:autoSpaceDE w:val="0"/>
      <w:autoSpaceDN w:val="0"/>
      <w:adjustRightInd w:val="0"/>
      <w:spacing w:after="0" w:line="216" w:lineRule="exact"/>
      <w:ind w:firstLine="331"/>
      <w:jc w:val="both"/>
    </w:pPr>
    <w:rPr>
      <w:rFonts w:ascii="Franklin Gothic Heavy" w:eastAsia="Times New Roman" w:hAnsi="Franklin Gothic Heavy" w:cs="Times New Roman"/>
      <w:sz w:val="24"/>
      <w:szCs w:val="24"/>
      <w:lang w:eastAsia="ru-RU"/>
    </w:rPr>
  </w:style>
  <w:style w:type="paragraph" w:customStyle="1" w:styleId="Style311">
    <w:name w:val="Style311"/>
    <w:basedOn w:val="a0"/>
    <w:rsid w:val="00F60BF2"/>
    <w:pPr>
      <w:widowControl w:val="0"/>
      <w:autoSpaceDE w:val="0"/>
      <w:autoSpaceDN w:val="0"/>
      <w:adjustRightInd w:val="0"/>
      <w:spacing w:after="0" w:line="215" w:lineRule="exact"/>
      <w:jc w:val="right"/>
    </w:pPr>
    <w:rPr>
      <w:rFonts w:ascii="Franklin Gothic Heavy" w:eastAsia="Times New Roman" w:hAnsi="Franklin Gothic Heavy" w:cs="Times New Roman"/>
      <w:sz w:val="24"/>
      <w:szCs w:val="24"/>
      <w:lang w:eastAsia="ru-RU"/>
    </w:rPr>
  </w:style>
  <w:style w:type="paragraph" w:customStyle="1" w:styleId="Style330">
    <w:name w:val="Style330"/>
    <w:basedOn w:val="a0"/>
    <w:rsid w:val="00F60BF2"/>
    <w:pPr>
      <w:widowControl w:val="0"/>
      <w:autoSpaceDE w:val="0"/>
      <w:autoSpaceDN w:val="0"/>
      <w:adjustRightInd w:val="0"/>
      <w:spacing w:after="0" w:line="216" w:lineRule="exact"/>
      <w:ind w:firstLine="350"/>
      <w:jc w:val="both"/>
    </w:pPr>
    <w:rPr>
      <w:rFonts w:ascii="Franklin Gothic Heavy" w:eastAsia="Times New Roman" w:hAnsi="Franklin Gothic Heavy" w:cs="Times New Roman"/>
      <w:sz w:val="24"/>
      <w:szCs w:val="24"/>
      <w:lang w:eastAsia="ru-RU"/>
    </w:rPr>
  </w:style>
  <w:style w:type="paragraph" w:customStyle="1" w:styleId="Style359">
    <w:name w:val="Style359"/>
    <w:basedOn w:val="a0"/>
    <w:rsid w:val="00F60BF2"/>
    <w:pPr>
      <w:widowControl w:val="0"/>
      <w:autoSpaceDE w:val="0"/>
      <w:autoSpaceDN w:val="0"/>
      <w:adjustRightInd w:val="0"/>
      <w:spacing w:after="0" w:line="238" w:lineRule="exact"/>
      <w:ind w:firstLine="336"/>
      <w:jc w:val="both"/>
    </w:pPr>
    <w:rPr>
      <w:rFonts w:ascii="Franklin Gothic Heavy" w:eastAsia="Times New Roman" w:hAnsi="Franklin Gothic Heavy" w:cs="Times New Roman"/>
      <w:sz w:val="24"/>
      <w:szCs w:val="24"/>
      <w:lang w:eastAsia="ru-RU"/>
    </w:rPr>
  </w:style>
  <w:style w:type="character" w:customStyle="1" w:styleId="FontStyle501">
    <w:name w:val="Font Style501"/>
    <w:rsid w:val="00F60BF2"/>
    <w:rPr>
      <w:rFonts w:ascii="Times New Roman" w:hAnsi="Times New Roman" w:cs="Times New Roman"/>
      <w:b/>
      <w:bCs/>
      <w:sz w:val="14"/>
      <w:szCs w:val="14"/>
    </w:rPr>
  </w:style>
  <w:style w:type="paragraph" w:customStyle="1" w:styleId="Style413">
    <w:name w:val="Style413"/>
    <w:basedOn w:val="a0"/>
    <w:rsid w:val="00F60BF2"/>
    <w:pPr>
      <w:widowControl w:val="0"/>
      <w:autoSpaceDE w:val="0"/>
      <w:autoSpaceDN w:val="0"/>
      <w:adjustRightInd w:val="0"/>
      <w:spacing w:after="0" w:line="214" w:lineRule="exact"/>
      <w:ind w:firstLine="350"/>
      <w:jc w:val="both"/>
    </w:pPr>
    <w:rPr>
      <w:rFonts w:ascii="Franklin Gothic Heavy" w:eastAsia="Times New Roman" w:hAnsi="Franklin Gothic Heavy" w:cs="Times New Roman"/>
      <w:sz w:val="24"/>
      <w:szCs w:val="24"/>
      <w:lang w:eastAsia="ru-RU"/>
    </w:rPr>
  </w:style>
  <w:style w:type="paragraph" w:customStyle="1" w:styleId="Style181">
    <w:name w:val="Style181"/>
    <w:basedOn w:val="a0"/>
    <w:rsid w:val="00F60BF2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Heavy" w:eastAsia="Times New Roman" w:hAnsi="Franklin Gothic Heavy" w:cs="Times New Roman"/>
      <w:sz w:val="24"/>
      <w:szCs w:val="24"/>
      <w:lang w:eastAsia="ru-RU"/>
    </w:rPr>
  </w:style>
  <w:style w:type="paragraph" w:customStyle="1" w:styleId="Style211">
    <w:name w:val="Style211"/>
    <w:basedOn w:val="a0"/>
    <w:rsid w:val="00F60BF2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Heavy" w:eastAsia="Times New Roman" w:hAnsi="Franklin Gothic Heavy" w:cs="Times New Roman"/>
      <w:sz w:val="24"/>
      <w:szCs w:val="24"/>
      <w:lang w:eastAsia="ru-RU"/>
    </w:rPr>
  </w:style>
  <w:style w:type="paragraph" w:customStyle="1" w:styleId="Style291">
    <w:name w:val="Style291"/>
    <w:basedOn w:val="a0"/>
    <w:rsid w:val="00F60BF2"/>
    <w:pPr>
      <w:widowControl w:val="0"/>
      <w:autoSpaceDE w:val="0"/>
      <w:autoSpaceDN w:val="0"/>
      <w:adjustRightInd w:val="0"/>
      <w:spacing w:after="0" w:line="216" w:lineRule="exact"/>
      <w:jc w:val="both"/>
    </w:pPr>
    <w:rPr>
      <w:rFonts w:ascii="Franklin Gothic Heavy" w:eastAsia="Times New Roman" w:hAnsi="Franklin Gothic Heavy" w:cs="Times New Roman"/>
      <w:sz w:val="24"/>
      <w:szCs w:val="24"/>
      <w:lang w:eastAsia="ru-RU"/>
    </w:rPr>
  </w:style>
  <w:style w:type="character" w:customStyle="1" w:styleId="FontStyle498">
    <w:name w:val="Font Style498"/>
    <w:rsid w:val="00F60BF2"/>
    <w:rPr>
      <w:rFonts w:ascii="Times New Roman" w:hAnsi="Times New Roman" w:cs="Times New Roman"/>
      <w:b/>
      <w:bCs/>
      <w:spacing w:val="-20"/>
      <w:sz w:val="18"/>
      <w:szCs w:val="18"/>
    </w:rPr>
  </w:style>
  <w:style w:type="character" w:customStyle="1" w:styleId="FontStyle570">
    <w:name w:val="Font Style570"/>
    <w:rsid w:val="00F60BF2"/>
    <w:rPr>
      <w:rFonts w:ascii="Times New Roman" w:hAnsi="Times New Roman" w:cs="Times New Roman"/>
      <w:sz w:val="18"/>
      <w:szCs w:val="18"/>
    </w:rPr>
  </w:style>
  <w:style w:type="paragraph" w:customStyle="1" w:styleId="Style80">
    <w:name w:val="Style80"/>
    <w:basedOn w:val="a0"/>
    <w:rsid w:val="00F60BF2"/>
    <w:pPr>
      <w:widowControl w:val="0"/>
      <w:autoSpaceDE w:val="0"/>
      <w:autoSpaceDN w:val="0"/>
      <w:adjustRightInd w:val="0"/>
      <w:spacing w:after="0" w:line="216" w:lineRule="exact"/>
      <w:jc w:val="both"/>
    </w:pPr>
    <w:rPr>
      <w:rFonts w:ascii="Franklin Gothic Heavy" w:eastAsia="Times New Roman" w:hAnsi="Franklin Gothic Heavy" w:cs="Times New Roman"/>
      <w:sz w:val="24"/>
      <w:szCs w:val="24"/>
      <w:lang w:eastAsia="ru-RU"/>
    </w:rPr>
  </w:style>
  <w:style w:type="character" w:customStyle="1" w:styleId="FontStyle436">
    <w:name w:val="Font Style436"/>
    <w:rsid w:val="00F60BF2"/>
    <w:rPr>
      <w:rFonts w:ascii="Times New Roman" w:hAnsi="Times New Roman" w:cs="Times New Roman"/>
      <w:b/>
      <w:bCs/>
      <w:sz w:val="12"/>
      <w:szCs w:val="12"/>
    </w:rPr>
  </w:style>
  <w:style w:type="paragraph" w:customStyle="1" w:styleId="Style2">
    <w:name w:val="Style2"/>
    <w:basedOn w:val="a0"/>
    <w:rsid w:val="00F60BF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rsid w:val="00F60BF2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3">
    <w:name w:val="Style3"/>
    <w:basedOn w:val="a0"/>
    <w:rsid w:val="00F60BF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">
    <w:name w:val="Style1"/>
    <w:basedOn w:val="a0"/>
    <w:rsid w:val="00F60BF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F60BF2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4">
    <w:name w:val="Font Style14"/>
    <w:rsid w:val="00F60BF2"/>
    <w:rPr>
      <w:rFonts w:ascii="Times New Roman" w:hAnsi="Times New Roman" w:cs="Times New Roman"/>
      <w:color w:val="000000"/>
      <w:sz w:val="20"/>
      <w:szCs w:val="20"/>
    </w:rPr>
  </w:style>
  <w:style w:type="paragraph" w:styleId="afff0">
    <w:name w:val="Document Map"/>
    <w:basedOn w:val="a0"/>
    <w:link w:val="afff1"/>
    <w:rsid w:val="00F60BF2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ff1">
    <w:name w:val="Схема документа Знак"/>
    <w:basedOn w:val="a1"/>
    <w:link w:val="afff0"/>
    <w:rsid w:val="00F60BF2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apple-style-span">
    <w:name w:val="apple-style-span"/>
    <w:rsid w:val="00F60BF2"/>
  </w:style>
  <w:style w:type="character" w:customStyle="1" w:styleId="apple-converted-space">
    <w:name w:val="apple-converted-space"/>
    <w:rsid w:val="00F60BF2"/>
  </w:style>
  <w:style w:type="character" w:customStyle="1" w:styleId="context">
    <w:name w:val="context"/>
    <w:rsid w:val="00F60BF2"/>
  </w:style>
  <w:style w:type="character" w:customStyle="1" w:styleId="contextcurrent">
    <w:name w:val="context_current"/>
    <w:rsid w:val="00F60BF2"/>
  </w:style>
  <w:style w:type="paragraph" w:customStyle="1" w:styleId="210">
    <w:name w:val="Основной текст с отступом 21"/>
    <w:basedOn w:val="a0"/>
    <w:rsid w:val="00F60BF2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paragraph" w:customStyle="1" w:styleId="1117">
    <w:name w:val="! Заголовок (1.1.) + Первая строка:  17 см + Черный"/>
    <w:basedOn w:val="a0"/>
    <w:rsid w:val="00F60BF2"/>
    <w:pPr>
      <w:keepLines/>
      <w:spacing w:before="240" w:after="240" w:line="240" w:lineRule="auto"/>
      <w:ind w:firstLine="964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paragraph" w:customStyle="1" w:styleId="15">
    <w:name w:val="! 1Просто текст"/>
    <w:basedOn w:val="a6"/>
    <w:rsid w:val="00F60BF2"/>
    <w:pPr>
      <w:keepLines/>
      <w:tabs>
        <w:tab w:val="clear" w:pos="4677"/>
        <w:tab w:val="clear" w:pos="9355"/>
      </w:tabs>
      <w:spacing w:after="120"/>
      <w:ind w:firstLine="851"/>
      <w:jc w:val="both"/>
    </w:pPr>
    <w:rPr>
      <w:rFonts w:ascii="Arial" w:eastAsia="Times New Roman" w:hAnsi="Arial" w:cs="Arial"/>
      <w:szCs w:val="24"/>
      <w:lang w:eastAsia="ru-RU"/>
    </w:rPr>
  </w:style>
  <w:style w:type="paragraph" w:customStyle="1" w:styleId="211">
    <w:name w:val="Основной текст 21"/>
    <w:basedOn w:val="a0"/>
    <w:rsid w:val="00F60BF2"/>
    <w:pPr>
      <w:widowControl w:val="0"/>
      <w:tabs>
        <w:tab w:val="left" w:pos="284"/>
      </w:tabs>
      <w:overflowPunct w:val="0"/>
      <w:autoSpaceDE w:val="0"/>
      <w:autoSpaceDN w:val="0"/>
      <w:adjustRightInd w:val="0"/>
      <w:spacing w:before="60" w:after="60" w:line="192" w:lineRule="auto"/>
      <w:ind w:firstLine="284"/>
      <w:jc w:val="both"/>
      <w:textAlignment w:val="baseline"/>
    </w:pPr>
    <w:rPr>
      <w:rFonts w:ascii="Arial Narrow" w:eastAsia="Times New Roman" w:hAnsi="Arial Narrow" w:cs="Times New Roman"/>
      <w:szCs w:val="20"/>
      <w:lang w:eastAsia="ru-RU"/>
    </w:rPr>
  </w:style>
  <w:style w:type="character" w:customStyle="1" w:styleId="WW8Num6z2">
    <w:name w:val="WW8Num6z2"/>
    <w:rsid w:val="00F60BF2"/>
    <w:rPr>
      <w:b w:val="0"/>
      <w:i w:val="0"/>
    </w:rPr>
  </w:style>
  <w:style w:type="paragraph" w:customStyle="1" w:styleId="xl34">
    <w:name w:val="xl34"/>
    <w:basedOn w:val="a0"/>
    <w:rsid w:val="00F60BF2"/>
    <w:pPr>
      <w:spacing w:before="100" w:beforeAutospacing="1" w:after="100" w:afterAutospacing="1" w:line="240" w:lineRule="auto"/>
      <w:ind w:firstLineChars="200" w:firstLine="200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2110">
    <w:name w:val="Основной текст 211"/>
    <w:basedOn w:val="a0"/>
    <w:rsid w:val="00F60BF2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ar-SA"/>
    </w:rPr>
  </w:style>
  <w:style w:type="paragraph" w:customStyle="1" w:styleId="-11">
    <w:name w:val="Цветной список - Акцент 11"/>
    <w:basedOn w:val="a0"/>
    <w:uiPriority w:val="34"/>
    <w:qFormat/>
    <w:rsid w:val="00F60BF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f2">
    <w:name w:val="annotation reference"/>
    <w:rsid w:val="00F60BF2"/>
    <w:rPr>
      <w:sz w:val="16"/>
      <w:szCs w:val="16"/>
    </w:rPr>
  </w:style>
  <w:style w:type="paragraph" w:styleId="afff3">
    <w:name w:val="annotation text"/>
    <w:basedOn w:val="a0"/>
    <w:link w:val="afff4"/>
    <w:rsid w:val="00F60B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4">
    <w:name w:val="Текст примечания Знак"/>
    <w:basedOn w:val="a1"/>
    <w:link w:val="afff3"/>
    <w:rsid w:val="00F60BF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5">
    <w:name w:val="annotation subject"/>
    <w:basedOn w:val="afff3"/>
    <w:next w:val="afff3"/>
    <w:link w:val="afff6"/>
    <w:rsid w:val="00F60BF2"/>
    <w:rPr>
      <w:b/>
      <w:bCs/>
    </w:rPr>
  </w:style>
  <w:style w:type="character" w:customStyle="1" w:styleId="afff6">
    <w:name w:val="Тема примечания Знак"/>
    <w:basedOn w:val="afff4"/>
    <w:link w:val="afff5"/>
    <w:rsid w:val="00F60BF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numbering" w:customStyle="1" w:styleId="29">
    <w:name w:val="Нет списка2"/>
    <w:next w:val="a3"/>
    <w:uiPriority w:val="99"/>
    <w:semiHidden/>
    <w:unhideWhenUsed/>
    <w:rsid w:val="00F60B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499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4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1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6AC1D6-F443-4021-BC17-FA399C2181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20</Pages>
  <Words>5460</Words>
  <Characters>31127</Characters>
  <Application>Microsoft Office Word</Application>
  <DocSecurity>0</DocSecurity>
  <Lines>259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36514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Харламова Елена Викторовна</dc:creator>
  <cp:lastModifiedBy>Малофеев</cp:lastModifiedBy>
  <cp:revision>7</cp:revision>
  <cp:lastPrinted>2013-12-06T06:20:00Z</cp:lastPrinted>
  <dcterms:created xsi:type="dcterms:W3CDTF">2013-12-04T09:36:00Z</dcterms:created>
  <dcterms:modified xsi:type="dcterms:W3CDTF">2013-12-09T02:30:00Z</dcterms:modified>
</cp:coreProperties>
</file>